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8"/>
        <w:ind w:left="112"/>
        <w:rPr>
          <w:rFonts w:hint="eastAsia" w:ascii="宋体" w:eastAsia="宋体"/>
        </w:rPr>
      </w:pPr>
      <w:r>
        <w:rPr>
          <w:rFonts w:hint="eastAsia" w:ascii="宋体" w:eastAsia="宋体"/>
        </w:rPr>
        <w:t>附表 4：</w:t>
      </w:r>
    </w:p>
    <w:p>
      <w:pPr>
        <w:pStyle w:val="2"/>
        <w:spacing w:line="603" w:lineRule="exact"/>
        <w:ind w:left="0" w:leftChars="0" w:right="4200" w:firstLine="0" w:firstLineChars="0"/>
        <w:jc w:val="center"/>
      </w:pPr>
      <w:r>
        <w:rPr>
          <w:rFonts w:hint="eastAsia"/>
          <w:lang w:val="en-US" w:eastAsia="zh-CN"/>
        </w:rPr>
        <w:t xml:space="preserve">                </w:t>
      </w:r>
      <w:bookmarkStart w:id="0" w:name="_GoBack"/>
      <w:r>
        <w:t>质量管理体系认证活动监督检查结果汇总表</w:t>
      </w:r>
    </w:p>
    <w:bookmarkEnd w:id="0"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5"/>
        <w:gridCol w:w="2484"/>
        <w:gridCol w:w="2484"/>
        <w:gridCol w:w="248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获证企业名称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证书号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发证机构名称（注：请按照国家认监委网站公布的认证机构名录填写机构全称）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企业认证档案检查是否发现问题（1 代表是/0 代表否/9 代表未进行文件检查)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</w:rPr>
              <w:t>程序文件关于产品、工序、质量目标等的描述与企业实际情况是否相符（1 代表是/0 代表否</w:t>
            </w: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企业监视、测量、报告等的记录与文件描述的要求是否相符（1 代表是/0 代表否)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认证档案中体系覆盖人数是否与企业实际人数相符（1 代表是/0 代表否)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认证机构审核报告和审核记录与获证企业的实际情况是否相符（1 代表是/0 代表否)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审核前质量管理体系是否有效运行3个月以上（1 代表无/0 代表有）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认证审核组中审核员姓名和注册号或身份证号（注：此项信息务必详实，以便对违规的审核员进行处理）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处理情况（A:未发现任何问题；B:发现企业存在的问题，已要求企业整改；C: 发现认证机构存在的问题已要求认证机构整改；D: 发现认证机构存在的问题已立案调查；E:发现认证机构存在的问题，已实施行政处罚；Z:未实施检查）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both"/>
              <w:rPr>
                <w:rFonts w:hint="default" w:asci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4"/>
                <w:lang w:val="en-US" w:eastAsia="zh-CN"/>
              </w:rPr>
              <w:t>检查组成员姓名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</w:rPr>
              <w:t>检查组长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35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pStyle w:val="3"/>
              <w:tabs>
                <w:tab w:val="left" w:pos="10633"/>
              </w:tabs>
              <w:jc w:val="both"/>
              <w:rPr>
                <w:rFonts w:hint="default" w:ascii="宋体" w:eastAsia="宋体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7C81"/>
    <w:rsid w:val="262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92"/>
      <w:outlineLvl w:val="2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2020-01-19T02:51:00Z</dcterms:created>
  <dc:creator>莳裥dě烬頭</dc:creator>
  <cp:lastModifiedBy>莳裥dě烬頭</cp:lastModifiedBy>
  <dcterms:modified xsi:type="dcterms:W3CDTF">2020-01-19T02:52:22Z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