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00" w:lineRule="atLeast"/>
        <w:jc w:val="center"/>
        <w:rPr>
          <w:rFonts w:hint="default" w:ascii="Arial" w:hAnsi="Arial" w:cs="Arial"/>
          <w:color w:val="003366"/>
          <w:sz w:val="36"/>
          <w:szCs w:val="36"/>
        </w:rPr>
      </w:pPr>
      <w:r>
        <w:rPr>
          <w:rFonts w:hint="default" w:ascii="Arial" w:hAnsi="Arial" w:cs="Arial"/>
          <w:color w:val="auto"/>
          <w:sz w:val="36"/>
          <w:szCs w:val="36"/>
          <w:shd w:val="clear" w:color="auto" w:fill="FFFFFF"/>
        </w:rPr>
        <w:t>下陆区科学技术和经济信息化局2021年决算公开</w:t>
      </w:r>
    </w:p>
    <w:p>
      <w:pPr>
        <w:widowControl/>
        <w:shd w:val="clear" w:color="auto" w:fill="FFFFFF"/>
        <w:spacing w:line="420" w:lineRule="atLeast"/>
        <w:jc w:val="center"/>
        <w:rPr>
          <w:rFonts w:ascii="Arial" w:hAnsi="Arial" w:cs="Arial"/>
          <w:color w:val="000000"/>
          <w:szCs w:val="21"/>
        </w:rPr>
      </w:pPr>
      <w:r>
        <w:rPr>
          <w:rStyle w:val="8"/>
          <w:rFonts w:ascii="Arial" w:hAnsi="Arial" w:eastAsia="宋体" w:cs="Arial"/>
          <w:color w:val="000000"/>
          <w:kern w:val="0"/>
          <w:sz w:val="33"/>
          <w:szCs w:val="33"/>
          <w:shd w:val="clear" w:color="auto" w:fill="FFFFFF"/>
        </w:rPr>
        <w:t>目 　　 录</w:t>
      </w:r>
    </w:p>
    <w:p>
      <w:pPr>
        <w:widowControl/>
        <w:shd w:val="clear" w:color="auto" w:fill="FFFFFF"/>
        <w:spacing w:before="300" w:line="420" w:lineRule="atLeast"/>
        <w:jc w:val="left"/>
        <w:rPr>
          <w:rFonts w:hint="eastAsia" w:ascii="宋体" w:hAnsi="宋体" w:eastAsia="宋体" w:cs="宋体"/>
          <w:color w:val="000000"/>
          <w:sz w:val="28"/>
          <w:szCs w:val="28"/>
        </w:rPr>
      </w:pPr>
      <w:r>
        <w:rPr>
          <w:rFonts w:ascii="Arial" w:hAnsi="Arial" w:eastAsia="宋体" w:cs="Arial"/>
          <w:color w:val="000000"/>
          <w:kern w:val="0"/>
          <w:szCs w:val="21"/>
          <w:shd w:val="clear" w:color="auto" w:fill="FFFFFF"/>
        </w:rPr>
        <w:t> </w:t>
      </w:r>
      <w:r>
        <w:rPr>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一、部门主要职责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二、部门机构设置情况</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第二部分: 部门2021年部门决算表</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一、收入支出决算总表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二、收入决算表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四、财政拨款收入支出决算总表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六、一般公共预算财政拨款基本支出决算表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七、一般公共预算财政拨款“三公”经费支出决算表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八、政府性基金预算财政拨款收入支出决算表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九、国有资本经营预算财政拨款支出决算表</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第三部分：部门2021年部门决算情况说明</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收支总体情况说明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二、决算收入支出增减变化情况说明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三、财政拨款收入支出决算情况说明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四、一般公共预算财政拨款支出决算情况说明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五、一般公共预算财政拨款基本支出决算情况说明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六、一般公共预算财政拨款“三公”经费支出决算情况说明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七、机关运行费执行情况说明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八、政府采购支出情况说明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九、国有资产占用情况说明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十、其他情况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十一、预算绩效情况说明</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第四部分、名词解释</w:t>
      </w:r>
    </w:p>
    <w:p>
      <w:pPr>
        <w:widowControl/>
        <w:shd w:val="clear" w:color="auto" w:fill="FFFFFF"/>
        <w:spacing w:line="420" w:lineRule="atLeast"/>
        <w:jc w:val="center"/>
        <w:rPr>
          <w:rStyle w:val="8"/>
          <w:rFonts w:hint="eastAsia" w:ascii="宋体" w:hAnsi="宋体" w:eastAsia="宋体" w:cs="宋体"/>
          <w:color w:val="000000"/>
          <w:kern w:val="0"/>
          <w:sz w:val="28"/>
          <w:szCs w:val="28"/>
          <w:shd w:val="clear" w:color="auto" w:fill="FFFFFF"/>
        </w:rPr>
      </w:pPr>
    </w:p>
    <w:p>
      <w:pPr>
        <w:widowControl/>
        <w:shd w:val="clear" w:color="auto" w:fill="FFFFFF"/>
        <w:spacing w:line="420" w:lineRule="atLeast"/>
        <w:jc w:val="center"/>
        <w:rPr>
          <w:rStyle w:val="8"/>
          <w:rFonts w:hint="eastAsia" w:ascii="宋体" w:hAnsi="宋体" w:eastAsia="宋体" w:cs="宋体"/>
          <w:color w:val="000000"/>
          <w:kern w:val="0"/>
          <w:sz w:val="28"/>
          <w:szCs w:val="28"/>
          <w:shd w:val="clear" w:color="auto" w:fill="FFFFFF"/>
        </w:rPr>
      </w:pPr>
    </w:p>
    <w:p>
      <w:pPr>
        <w:widowControl/>
        <w:shd w:val="clear" w:color="auto" w:fill="FFFFFF"/>
        <w:spacing w:line="420" w:lineRule="atLeast"/>
        <w:jc w:val="center"/>
        <w:rPr>
          <w:rStyle w:val="8"/>
          <w:rFonts w:hint="eastAsia" w:ascii="宋体" w:hAnsi="宋体" w:eastAsia="宋体" w:cs="宋体"/>
          <w:color w:val="000000"/>
          <w:kern w:val="0"/>
          <w:sz w:val="28"/>
          <w:szCs w:val="28"/>
          <w:shd w:val="clear" w:color="auto" w:fill="FFFFFF"/>
        </w:rPr>
      </w:pPr>
    </w:p>
    <w:p>
      <w:pPr>
        <w:widowControl/>
        <w:shd w:val="clear" w:color="auto" w:fill="FFFFFF"/>
        <w:spacing w:line="420" w:lineRule="atLeast"/>
        <w:jc w:val="center"/>
        <w:rPr>
          <w:rFonts w:hint="eastAsia" w:ascii="宋体" w:hAnsi="宋体" w:eastAsia="宋体" w:cs="宋体"/>
          <w:color w:val="000000"/>
          <w:sz w:val="28"/>
          <w:szCs w:val="28"/>
          <w:lang w:eastAsia="zh-CN"/>
        </w:rPr>
      </w:pPr>
      <w:r>
        <w:rPr>
          <w:rStyle w:val="8"/>
          <w:rFonts w:hint="eastAsia" w:ascii="宋体" w:hAnsi="宋体" w:eastAsia="宋体" w:cs="宋体"/>
          <w:color w:val="000000"/>
          <w:kern w:val="0"/>
          <w:sz w:val="28"/>
          <w:szCs w:val="28"/>
          <w:shd w:val="clear" w:color="auto" w:fill="FFFFFF"/>
        </w:rPr>
        <w:t>黄石市下陆区科学技术和经济信息化局2021年度部门决算</w:t>
      </w:r>
      <w:r>
        <w:rPr>
          <w:rStyle w:val="8"/>
          <w:rFonts w:hint="eastAsia" w:ascii="宋体" w:hAnsi="宋体" w:eastAsia="宋体" w:cs="宋体"/>
          <w:color w:val="000000"/>
          <w:kern w:val="0"/>
          <w:sz w:val="28"/>
          <w:szCs w:val="28"/>
          <w:shd w:val="clear" w:color="auto" w:fill="FFFFFF"/>
          <w:lang w:eastAsia="zh-CN"/>
        </w:rPr>
        <w:t>公开</w:t>
      </w:r>
    </w:p>
    <w:p>
      <w:pPr>
        <w:keepNext w:val="0"/>
        <w:keepLines w:val="0"/>
        <w:widowControl/>
        <w:suppressLineNumbers w:val="0"/>
        <w:jc w:val="left"/>
      </w:pPr>
      <w:r>
        <w:rPr>
          <w:rFonts w:hint="eastAsia" w:ascii="宋体" w:hAnsi="宋体" w:eastAsia="宋体" w:cs="宋体"/>
          <w:color w:val="000000"/>
          <w:kern w:val="0"/>
          <w:sz w:val="28"/>
          <w:szCs w:val="28"/>
          <w:shd w:val="clear" w:color="auto" w:fill="FFFFFF"/>
        </w:rPr>
        <w:t> </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部门主要职责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一）贯彻落实国家、省、市关于科学技术工作；关于新型工业化和信息化的方针、政策和法规，提出新型工业化发展战略和对策建议，协调解决新型工业化进程中的重大问题，推进信息化和工业化融合；关于投资促进、国际国内经济合作、对外开放、招商引资、内外贸易和口岸建设的发展战略、法律法规和方针政策。</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研究提出全区科技发展战略规划，确定全区科技发展的布局和优先发展领域；提出合理配置科技人才资源的政策和措施，多渠道增加科技投入的措施，负责区级科学技术研究与开发经费、科技专项经费的使用和管理，会同有关部门提出科技资源优化配置的政策措施；促进科技型中小企业发展的有关政策措施。提出企业技术进步政策的建议，组织推动企业技术改造、技术创新；推进产、学、研结合，促进相关科研成果产业化，推动软件服务和新兴产业发展。</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负责对外经济合作交流的有关工作。拟订并组织实施工业行业规划、计划和产业政策，提出优化产业布局、结构的政策建议；组织实施行业技术规范和标准，指导行业质量管理工作，引导企业实施精品名牌战略。拟订并组织实施工业能源节约和资源综合利用、清洁生产促进政策和规划，组织协调相关重大示范工程和新产品、新技术、新设备、新材料的推广应用。拟订全区内贸发展规划，促进城乡市场发展，提出资金投向市场体系建设的政策，指导大宗产品批发市场规划和城市商业网点规划、商业体系建设工作，推进农村市场和农产品流通体系建设，组织实施农村现代流通网络工程。</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负责组织编制全区中长期科技发展规划，科普工作规划，推进全区科技创新体系和科技服务体系建设。拟定全区科技体制改革的政策措施，制定和组织实施区级科技计划。实施科技型中小企业创新基金项目计划，推进科技创业投资体系的建设。制定科技促进社会发展，农村和农村发展的政策措施，并负责组织实施，指导全区农业科技园区建设。负责全区科技成果、科技奖励、科技保密、科技统计工作，指导全区知识产权、技术合同登记和技术需求工作。实施全区对外科技合作与交流，组织、指导和实施全区产学研合作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全力实施《全民科学素质行动计划纲要》，开展内容丰富、形式多样的科普宣传活动，充分发挥科技宣传周、全国科普日等大型科普宣传活动中的营造讲科学、学科学、用科学的社会氛围方面的作用。开展捍卫科学尊严和反对邪教、愚昧迷信、伪科学、反科学的活动。开展学术交流，繁荣学术活动，推动科技进步，培养科技人才，促进学科发展和科技创新。努力提升全民科学素质。制定、协调区直部门、园区和各街道的科技管理工作，组织科技兴区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（六）全心全意为科技工作者服务，组织科技工作者参与科技政策、法规的制定和政治协商、科学决策、民主监督工作，促进决策科学化、民主化。反映科技工作者的意见和要求，维护科技工作者的合法权益。</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负责对所属学会、科技类社会团体进行监督管理；对基层及企事业单位科协工作进行业务指导。表彰、宣传优秀科技工作者，举荐人才；开展科技工作者的继续教育和培训工作。负责组织高新技术企业及产品申报，会同有关部门组织开展技术先进型服务企业认定。</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（八）监测分析工业经济运行态势，协调解决行业运行发展中的有关问题并提出建议；组织重要物资的紧急调度和参与紧急运输协调工作，协调日常经济运行中的突出和重大问题。</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负责中小企业发展的指导工作，会同有关部门拟订促进中小企业发展和非公有制经济发展的相关政策和措施，推进中小企业服务体系建设，协调解决有关重大问题；负责编制中小企业发展资金使用计划和中小企业统计工作。负责商务、工业涉及世贸组织相关事务的研究、指导和服务工作；组织协调反倾销、反补贴、保障措施及其他与进出口公平贸易相关的工作；组织产业损害调查，受理并调查处理招商引资、内外贸易、市场流通和饮食服务等商务投诉。</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（十）做好服务企业相关工作，配合协调相关部门做好工业企业招商引资与重点工业项目建设工作，加强与辖区企业的沟通和联系，为辖区规模企业提供优质的服务引导帮扶企业做大做强，实现规模化生产。</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负责改制企业的收尾工作与改制企业遗留及后续问题协调处理工作，协助管理网络与信息安全，协调处理重大事件。并做好改制企业剩余资产的管理，做好档案管理、信访、综治、维稳与城区工业企业的安全生产工作，保障企业和社会的平安稳定。</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二）深化流通体制改革，研究制定规范市场体系及流通秩序的政策，促进内外贸结合，建立健全统一、开放、竞争、有序的市场体系；监测分析市场运行和商品供求状况。组织实施重要消费品市场流通管理；研究提出市场供求应急预案，组织培育现代物流方式，推进流通产业结构调整，促进城区市场共同发展。</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三）调查研究流通和饮食服务行业重大问题并提出政策性建议；负责流通领域食品安全体系建设和畜禽屠宰监管，对食盐、酒类、成品油等重要商品的流通和饮食服务行业进行管理；负责拍卖、典当、实物租赁、旧货流通等特殊行业流通活动的规划、监督和管理。推进流通产业结构调整，指导流通企业改革、商贸服务业和社区商业发展，提出促进商贸中小企业发展的政策建议，推动流通标准化和现代流通方式发展，拟订实施商务领域电子商务发展政策。</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四）执行国家、省、市制定的进出口商品管理办法、进出口商品目录和进出口商品配额招标政策；贯彻执行国家机电产品进出口战略、方针和政策；统筹管理商品进出口和技术贸易工，负责进出口配额计划的编报和组织实施及配额、许可证管理。</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五）牵头整顿和规范市场经济秩序，拟定规范市场运行、流通秩序的政策，指导商务行政综合执法工作，推动商务领域信用建设，指导商业信用销售，建立市场诚信公共服务平台，监管特殊流通行业。组织实施重要消费品市场调控和重要生产资料流通管理。建立健全生活必需品市场供应应急管理机制，调查分析商品价格信息，进行预测预警和信息引导，按分工负责重要消费品储备管理和市场调控，监管成品油流通。</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（十六）完成上级交办的其它任务。</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二、部门机构设置情况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机构设置情况：下陆区科学技术和经济信息化局是区政府工作部门，为正科级行政单位，加挂区商务局牌子。区科学技术协会与区科学技术和经济信息化局合署办公。设局长1名，副局长2名。区科学技术协会主席1名</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单位下设：</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1.经济运行办（质量办、产业政策办、央企合作办、项目办、信息化推进办）</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2.中小企业办（重点办、电力保障办、金融办、银企合作办、中小企业服务中心、减负办）</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3.安全生产办（资产管理办、防汛办）</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4.信访维稳办（职工档案管理中心）</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5.党政办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核实编制数为事业编制7人，2021年在职人员7人，其中在职在编4人，政府雇员3人。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2、编制情况：下陆区科学技术和经济信息化局核定编制数为7名，其中行政编0名，事业编制7名。202</w:t>
      </w:r>
      <w:r>
        <w:rPr>
          <w:rFonts w:hint="eastAsia" w:ascii="宋体" w:hAnsi="宋体" w:eastAsia="宋体" w:cs="宋体"/>
          <w:color w:val="000000"/>
          <w:kern w:val="0"/>
          <w:sz w:val="28"/>
          <w:szCs w:val="28"/>
          <w:shd w:val="clear" w:color="auto" w:fill="FFFFFF"/>
          <w:lang w:val="en-US" w:eastAsia="zh-CN"/>
        </w:rPr>
        <w:t>1</w:t>
      </w:r>
      <w:r>
        <w:rPr>
          <w:rFonts w:hint="eastAsia" w:ascii="宋体" w:hAnsi="宋体" w:eastAsia="宋体" w:cs="宋体"/>
          <w:color w:val="000000"/>
          <w:kern w:val="0"/>
          <w:sz w:val="28"/>
          <w:szCs w:val="28"/>
          <w:shd w:val="clear" w:color="auto" w:fill="FFFFFF"/>
        </w:rPr>
        <w:t>年年末在职在编人员10人，退伍安置0人，政府雇员0人，单位聘用人员5人，遗属人员1名，退休人员13人（已全部转入机关事业单位养老保险发放养老金）。</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第二部分: 部门2021年部门决算表</w:t>
      </w:r>
      <w:r>
        <w:rPr>
          <w:rStyle w:val="8"/>
          <w:rFonts w:hint="eastAsia" w:ascii="宋体" w:hAnsi="宋体" w:eastAsia="宋体" w:cs="宋体"/>
          <w:color w:val="000000"/>
          <w:kern w:val="0"/>
          <w:sz w:val="28"/>
          <w:szCs w:val="28"/>
          <w:shd w:val="clear" w:color="auto" w:fill="FFFFFF"/>
        </w:rPr>
        <w:br w:type="textWrapping"/>
      </w:r>
      <w:r>
        <w:rPr>
          <w:rFonts w:ascii="宋体" w:hAnsi="宋体" w:eastAsia="宋体" w:cs="宋体"/>
          <w:kern w:val="0"/>
          <w:sz w:val="24"/>
          <w:szCs w:val="24"/>
          <w:lang w:val="en-US" w:eastAsia="zh-CN" w:bidi="ar"/>
        </w:rPr>
        <w:drawing>
          <wp:inline distT="0" distB="0" distL="114300" distR="114300">
            <wp:extent cx="5760085" cy="6364605"/>
            <wp:effectExtent l="0" t="0" r="12065" b="17145"/>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5760085" cy="6364605"/>
                    </a:xfrm>
                    <a:prstGeom prst="rect">
                      <a:avLst/>
                    </a:prstGeom>
                    <a:noFill/>
                    <a:ln w="9525">
                      <a:noFill/>
                    </a:ln>
                  </pic:spPr>
                </pic:pic>
              </a:graphicData>
            </a:graphic>
          </wp:inline>
        </w:drawing>
      </w:r>
    </w:p>
    <w:p>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4874260"/>
            <wp:effectExtent l="0" t="0" r="12065" b="2540"/>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5"/>
                    <a:stretch>
                      <a:fillRect/>
                    </a:stretch>
                  </pic:blipFill>
                  <pic:spPr>
                    <a:xfrm>
                      <a:off x="0" y="0"/>
                      <a:ext cx="5760085" cy="4874260"/>
                    </a:xfrm>
                    <a:prstGeom prst="rect">
                      <a:avLst/>
                    </a:prstGeom>
                    <a:noFill/>
                    <a:ln w="9525">
                      <a:noFill/>
                    </a:ln>
                  </pic:spPr>
                </pic:pic>
              </a:graphicData>
            </a:graphic>
          </wp:inline>
        </w:drawing>
      </w:r>
    </w:p>
    <w:p>
      <w:pPr>
        <w:rPr>
          <w:rStyle w:val="8"/>
          <w:rFonts w:hint="default" w:ascii="Arial" w:hAnsi="Arial" w:eastAsia="宋体" w:cs="Arial"/>
          <w:i w:val="0"/>
          <w:caps w:val="0"/>
          <w:color w:val="000000"/>
          <w:spacing w:val="0"/>
          <w:sz w:val="27"/>
          <w:szCs w:val="27"/>
          <w:shd w:val="clear" w:fill="FFFFFF"/>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5479415"/>
            <wp:effectExtent l="0" t="0" r="12065" b="6985"/>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6"/>
                    <a:stretch>
                      <a:fillRect/>
                    </a:stretch>
                  </pic:blipFill>
                  <pic:spPr>
                    <a:xfrm>
                      <a:off x="0" y="0"/>
                      <a:ext cx="5760085" cy="5479415"/>
                    </a:xfrm>
                    <a:prstGeom prst="rect">
                      <a:avLst/>
                    </a:prstGeom>
                    <a:noFill/>
                    <a:ln w="9525">
                      <a:noFill/>
                    </a:ln>
                  </pic:spPr>
                </pic:pic>
              </a:graphicData>
            </a:graphic>
          </wp:inline>
        </w:drawing>
      </w:r>
    </w:p>
    <w:p>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5461000"/>
            <wp:effectExtent l="0" t="0" r="12065" b="6350"/>
            <wp:docPr id="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6"/>
                    <pic:cNvPicPr>
                      <a:picLocks noChangeAspect="1"/>
                    </pic:cNvPicPr>
                  </pic:nvPicPr>
                  <pic:blipFill>
                    <a:blip r:embed="rId7"/>
                    <a:stretch>
                      <a:fillRect/>
                    </a:stretch>
                  </pic:blipFill>
                  <pic:spPr>
                    <a:xfrm>
                      <a:off x="0" y="0"/>
                      <a:ext cx="5760085" cy="5461000"/>
                    </a:xfrm>
                    <a:prstGeom prst="rect">
                      <a:avLst/>
                    </a:prstGeom>
                    <a:noFill/>
                    <a:ln w="9525">
                      <a:noFill/>
                    </a:ln>
                  </pic:spPr>
                </pic:pic>
              </a:graphicData>
            </a:graphic>
          </wp:inline>
        </w:drawing>
      </w:r>
    </w:p>
    <w:p>
      <w:pPr>
        <w:rPr>
          <w:rStyle w:val="8"/>
          <w:rFonts w:hint="default" w:ascii="Arial" w:hAnsi="Arial" w:eastAsia="宋体" w:cs="Arial"/>
          <w:i w:val="0"/>
          <w:caps w:val="0"/>
          <w:color w:val="000000"/>
          <w:spacing w:val="0"/>
          <w:sz w:val="27"/>
          <w:szCs w:val="27"/>
          <w:shd w:val="clear" w:fill="FFFFFF"/>
        </w:rPr>
      </w:pPr>
      <w:r>
        <w:rPr>
          <w:rStyle w:val="8"/>
          <w:rFonts w:hint="default" w:ascii="Arial" w:hAnsi="Arial" w:eastAsia="宋体" w:cs="Arial"/>
          <w:i w:val="0"/>
          <w:caps w:val="0"/>
          <w:color w:val="000000"/>
          <w:spacing w:val="0"/>
          <w:sz w:val="27"/>
          <w:szCs w:val="27"/>
          <w:shd w:val="clear" w:fill="FFFFFF"/>
        </w:rPr>
        <w:br w:type="textWrapp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6804025"/>
            <wp:effectExtent l="0" t="0" r="12065" b="15875"/>
            <wp:docPr id="1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56"/>
                    <pic:cNvPicPr>
                      <a:picLocks noChangeAspect="1"/>
                    </pic:cNvPicPr>
                  </pic:nvPicPr>
                  <pic:blipFill>
                    <a:blip r:embed="rId8"/>
                    <a:stretch>
                      <a:fillRect/>
                    </a:stretch>
                  </pic:blipFill>
                  <pic:spPr>
                    <a:xfrm>
                      <a:off x="0" y="0"/>
                      <a:ext cx="5760085" cy="6804025"/>
                    </a:xfrm>
                    <a:prstGeom prst="rect">
                      <a:avLst/>
                    </a:prstGeom>
                    <a:noFill/>
                    <a:ln w="9525">
                      <a:noFill/>
                    </a:ln>
                  </pic:spPr>
                </pic:pic>
              </a:graphicData>
            </a:graphic>
          </wp:inline>
        </w:drawing>
      </w:r>
    </w:p>
    <w:p>
      <w:pPr>
        <w:rPr>
          <w:rStyle w:val="8"/>
          <w:rFonts w:hint="default" w:ascii="Arial" w:hAnsi="Arial" w:eastAsia="宋体" w:cs="Arial"/>
          <w:i w:val="0"/>
          <w:caps w:val="0"/>
          <w:color w:val="000000"/>
          <w:spacing w:val="0"/>
          <w:sz w:val="27"/>
          <w:szCs w:val="27"/>
          <w:shd w:val="clear" w:fill="FFFFFF"/>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4489450"/>
            <wp:effectExtent l="0" t="0" r="12065" b="6350"/>
            <wp:docPr id="1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56"/>
                    <pic:cNvPicPr>
                      <a:picLocks noChangeAspect="1"/>
                    </pic:cNvPicPr>
                  </pic:nvPicPr>
                  <pic:blipFill>
                    <a:blip r:embed="rId9"/>
                    <a:stretch>
                      <a:fillRect/>
                    </a:stretch>
                  </pic:blipFill>
                  <pic:spPr>
                    <a:xfrm>
                      <a:off x="0" y="0"/>
                      <a:ext cx="5760085" cy="4489450"/>
                    </a:xfrm>
                    <a:prstGeom prst="rect">
                      <a:avLst/>
                    </a:prstGeom>
                    <a:noFill/>
                    <a:ln w="9525">
                      <a:noFill/>
                    </a:ln>
                  </pic:spPr>
                </pic:pic>
              </a:graphicData>
            </a:graphic>
          </wp:inline>
        </w:drawing>
      </w:r>
    </w:p>
    <w:p>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634490"/>
            <wp:effectExtent l="0" t="0" r="12065" b="3810"/>
            <wp:docPr id="1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IMG_256"/>
                    <pic:cNvPicPr>
                      <a:picLocks noChangeAspect="1"/>
                    </pic:cNvPicPr>
                  </pic:nvPicPr>
                  <pic:blipFill>
                    <a:blip r:embed="rId10"/>
                    <a:stretch>
                      <a:fillRect/>
                    </a:stretch>
                  </pic:blipFill>
                  <pic:spPr>
                    <a:xfrm>
                      <a:off x="0" y="0"/>
                      <a:ext cx="5760085" cy="1634490"/>
                    </a:xfrm>
                    <a:prstGeom prst="rect">
                      <a:avLst/>
                    </a:prstGeom>
                    <a:noFill/>
                    <a:ln w="9525">
                      <a:noFill/>
                    </a:ln>
                  </pic:spPr>
                </pic:pic>
              </a:graphicData>
            </a:graphic>
          </wp:inline>
        </w:drawing>
      </w:r>
    </w:p>
    <w:p>
      <w:pPr>
        <w:rPr>
          <w:rStyle w:val="8"/>
          <w:rFonts w:hint="default" w:ascii="Arial" w:hAnsi="Arial" w:eastAsia="宋体" w:cs="Arial"/>
          <w:i w:val="0"/>
          <w:caps w:val="0"/>
          <w:color w:val="000000"/>
          <w:spacing w:val="0"/>
          <w:sz w:val="27"/>
          <w:szCs w:val="27"/>
          <w:shd w:val="clear" w:fill="FFFFFF"/>
        </w:rPr>
      </w:pPr>
    </w:p>
    <w:p>
      <w:pPr>
        <w:rPr>
          <w:rStyle w:val="8"/>
          <w:rFonts w:hint="default" w:ascii="Arial" w:hAnsi="Arial" w:eastAsia="宋体" w:cs="Arial"/>
          <w:i w:val="0"/>
          <w:caps w:val="0"/>
          <w:color w:val="000000"/>
          <w:spacing w:val="0"/>
          <w:sz w:val="27"/>
          <w:szCs w:val="27"/>
          <w:shd w:val="clear" w:fill="FFFFFF"/>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983740"/>
            <wp:effectExtent l="0" t="0" r="12065" b="16510"/>
            <wp:docPr id="16"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IMG_256"/>
                    <pic:cNvPicPr>
                      <a:picLocks noChangeAspect="1"/>
                    </pic:cNvPicPr>
                  </pic:nvPicPr>
                  <pic:blipFill>
                    <a:blip r:embed="rId11"/>
                    <a:stretch>
                      <a:fillRect/>
                    </a:stretch>
                  </pic:blipFill>
                  <pic:spPr>
                    <a:xfrm>
                      <a:off x="0" y="0"/>
                      <a:ext cx="5760085" cy="1983740"/>
                    </a:xfrm>
                    <a:prstGeom prst="rect">
                      <a:avLst/>
                    </a:prstGeom>
                    <a:noFill/>
                    <a:ln w="9525">
                      <a:noFill/>
                    </a:ln>
                  </pic:spPr>
                </pic:pic>
              </a:graphicData>
            </a:graphic>
          </wp:inline>
        </w:drawing>
      </w:r>
    </w:p>
    <w:p>
      <w:pPr>
        <w:keepNext w:val="0"/>
        <w:keepLines w:val="0"/>
        <w:widowControl/>
        <w:suppressLineNumbers w:val="0"/>
        <w:jc w:val="left"/>
      </w:pPr>
      <w:r>
        <w:rPr>
          <w:rFonts w:hint="default" w:ascii="Arial" w:hAnsi="Arial" w:eastAsia="宋体" w:cs="Arial"/>
          <w:i w:val="0"/>
          <w:caps w:val="0"/>
          <w:color w:val="000000"/>
          <w:spacing w:val="0"/>
          <w:sz w:val="27"/>
          <w:szCs w:val="27"/>
          <w:shd w:val="clear" w:fill="FFFFFF"/>
        </w:rPr>
        <w:br w:type="textWrapping"/>
      </w:r>
      <w:r>
        <w:rPr>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109470"/>
            <wp:effectExtent l="0" t="0" r="12065" b="5080"/>
            <wp:docPr id="17"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56"/>
                    <pic:cNvPicPr>
                      <a:picLocks noChangeAspect="1"/>
                    </pic:cNvPicPr>
                  </pic:nvPicPr>
                  <pic:blipFill>
                    <a:blip r:embed="rId12"/>
                    <a:stretch>
                      <a:fillRect/>
                    </a:stretch>
                  </pic:blipFill>
                  <pic:spPr>
                    <a:xfrm>
                      <a:off x="0" y="0"/>
                      <a:ext cx="5760085" cy="2109470"/>
                    </a:xfrm>
                    <a:prstGeom prst="rect">
                      <a:avLst/>
                    </a:prstGeom>
                    <a:noFill/>
                    <a:ln w="9525">
                      <a:noFill/>
                    </a:ln>
                  </pic:spPr>
                </pic:pic>
              </a:graphicData>
            </a:graphic>
          </wp:inline>
        </w:drawing>
      </w:r>
    </w:p>
    <w:p>
      <w:pPr>
        <w:rPr>
          <w:rFonts w:hint="eastAsia" w:ascii="宋体" w:hAnsi="宋体" w:eastAsia="宋体" w:cs="宋体"/>
          <w:color w:val="000000"/>
          <w:kern w:val="0"/>
          <w:sz w:val="28"/>
          <w:szCs w:val="28"/>
          <w:shd w:val="clear" w:color="auto" w:fill="FFFFFF"/>
        </w:rPr>
      </w:pPr>
      <w:r>
        <w:rPr>
          <w:rFonts w:hint="default" w:ascii="Arial" w:hAnsi="Arial" w:eastAsia="宋体" w:cs="Arial"/>
          <w:i w:val="0"/>
          <w:caps w:val="0"/>
          <w:color w:val="000000"/>
          <w:spacing w:val="0"/>
          <w:sz w:val="27"/>
          <w:szCs w:val="27"/>
          <w:shd w:val="clear" w:fill="FFFFFF"/>
        </w:rPr>
        <w:br w:type="textWrapping"/>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第三部分：部门2021年部门决算情况说明</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一、收支总体情况说明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下陆区科学技术和经济信息化局2021年度决算总收入合计1135.67万元，其中：财政拨款收入1120.96万元，占总收入的98.7%。其他收入14.71万元，占总收入的1.3%。</w:t>
      </w:r>
    </w:p>
    <w:p>
      <w:pPr>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2021年度决算总支出合计1148.56万元，其中：基本支出369.69万元，占总支出的32.19%；项目支出778.87元，占总支出的67.81%。</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二、2021年度决算收入支出增减变化情况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下陆区科学技术和经济信息化局2021年度决算收入合计1135.67万元，与上年决算数2802.81万元相比，减少1667.14万元，主要原因是：去年对企业补贴（扶持资金）加大。与年初预算1067.28相比，增加68.39万元，主要原因是：增加了对企业补贴（扶持资金）。</w:t>
      </w:r>
    </w:p>
    <w:p>
      <w:pPr>
        <w:widowControl/>
        <w:spacing w:before="300"/>
        <w:ind w:firstLine="560" w:firstLineChars="2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本单位2021年度支出1148.56万元，与上年决算数3004.07相比减少了1855.51万元，主要原因是：去年对企业补贴（扶持资金）加大。与年初预算1067.28相比，增加81.28万元，主要原因是：增加了对企业补贴（扶持资金）。</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三、2021年财政拨款收入支出决算情况说明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下陆区科学技术和经济信息化局2021年财政拨款收入总计1120.96万元，年初结转结余20万元，其中：一般公共预算拨款1120.96万元，年初结转结余20万元；</w:t>
      </w:r>
    </w:p>
    <w:p>
      <w:pPr>
        <w:widowControl/>
        <w:spacing w:before="300"/>
        <w:ind w:firstLine="560" w:firstLineChars="2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2021年财政拨款支出总计1138.04万元，</w:t>
      </w:r>
      <w:r>
        <w:rPr>
          <w:rFonts w:hint="eastAsia" w:ascii="宋体" w:hAnsi="宋体" w:eastAsia="宋体" w:cs="宋体"/>
          <w:color w:val="000000"/>
          <w:kern w:val="0"/>
          <w:sz w:val="28"/>
          <w:szCs w:val="28"/>
          <w:shd w:val="clear" w:color="auto" w:fill="FFFFFF"/>
          <w:lang w:val="en-US" w:eastAsia="zh-CN"/>
        </w:rPr>
        <w:t>与</w:t>
      </w:r>
      <w:r>
        <w:rPr>
          <w:rFonts w:hint="default" w:ascii="宋体" w:hAnsi="宋体" w:eastAsia="宋体" w:cs="宋体"/>
          <w:color w:val="000000"/>
          <w:kern w:val="0"/>
          <w:sz w:val="28"/>
          <w:szCs w:val="28"/>
          <w:shd w:val="clear" w:color="auto" w:fill="FFFFFF"/>
          <w:lang w:val="en-US" w:eastAsia="zh-CN"/>
        </w:rPr>
        <w:t>年初预算数</w:t>
      </w:r>
      <w:r>
        <w:rPr>
          <w:rFonts w:hint="eastAsia" w:ascii="宋体" w:hAnsi="宋体" w:eastAsia="宋体" w:cs="宋体"/>
          <w:color w:val="000000"/>
          <w:kern w:val="0"/>
          <w:sz w:val="28"/>
          <w:szCs w:val="28"/>
          <w:shd w:val="clear" w:color="auto" w:fill="FFFFFF"/>
          <w:lang w:val="en-US" w:eastAsia="zh-CN"/>
        </w:rPr>
        <w:t>2475.13</w:t>
      </w:r>
      <w:r>
        <w:rPr>
          <w:rFonts w:hint="default" w:ascii="宋体" w:hAnsi="宋体" w:eastAsia="宋体" w:cs="宋体"/>
          <w:color w:val="000000"/>
          <w:kern w:val="0"/>
          <w:sz w:val="28"/>
          <w:szCs w:val="28"/>
          <w:shd w:val="clear" w:color="auto" w:fill="FFFFFF"/>
          <w:lang w:val="en-US" w:eastAsia="zh-CN"/>
        </w:rPr>
        <w:t>万元</w:t>
      </w:r>
      <w:r>
        <w:rPr>
          <w:rFonts w:hint="eastAsia" w:ascii="宋体" w:hAnsi="宋体" w:eastAsia="宋体" w:cs="宋体"/>
          <w:color w:val="000000"/>
          <w:kern w:val="0"/>
          <w:sz w:val="28"/>
          <w:szCs w:val="28"/>
          <w:shd w:val="clear" w:color="auto" w:fill="FFFFFF"/>
          <w:lang w:val="en-US" w:eastAsia="zh-CN"/>
        </w:rPr>
        <w:t>相比减少1337.09万元，原因是</w:t>
      </w:r>
      <w:r>
        <w:rPr>
          <w:rFonts w:hint="eastAsia" w:ascii="宋体" w:hAnsi="宋体" w:eastAsia="宋体" w:cs="宋体"/>
          <w:color w:val="000000"/>
          <w:kern w:val="0"/>
          <w:sz w:val="28"/>
          <w:szCs w:val="28"/>
          <w:shd w:val="clear" w:color="auto" w:fill="FFFFFF"/>
        </w:rPr>
        <w:t>去年</w:t>
      </w:r>
      <w:r>
        <w:rPr>
          <w:rFonts w:hint="eastAsia" w:ascii="宋体" w:hAnsi="宋体" w:eastAsia="宋体" w:cs="宋体"/>
          <w:color w:val="000000"/>
          <w:kern w:val="0"/>
          <w:sz w:val="28"/>
          <w:szCs w:val="28"/>
          <w:shd w:val="clear" w:color="auto" w:fill="FFFFFF"/>
          <w:lang w:eastAsia="zh-CN"/>
        </w:rPr>
        <w:t>加大对</w:t>
      </w:r>
      <w:r>
        <w:rPr>
          <w:rFonts w:hint="eastAsia" w:ascii="宋体" w:hAnsi="宋体" w:eastAsia="宋体" w:cs="宋体"/>
          <w:color w:val="000000"/>
          <w:kern w:val="0"/>
          <w:sz w:val="28"/>
          <w:szCs w:val="28"/>
          <w:shd w:val="clear" w:color="auto" w:fill="FFFFFF"/>
        </w:rPr>
        <w:t>企业补贴（扶持资金）</w:t>
      </w:r>
      <w:r>
        <w:rPr>
          <w:rFonts w:hint="eastAsia" w:ascii="宋体" w:hAnsi="宋体" w:eastAsia="宋体" w:cs="宋体"/>
          <w:color w:val="000000"/>
          <w:kern w:val="0"/>
          <w:sz w:val="28"/>
          <w:szCs w:val="28"/>
          <w:shd w:val="clear" w:color="auto" w:fill="FFFFFF"/>
          <w:lang w:eastAsia="zh-CN"/>
        </w:rPr>
        <w:t>支出</w:t>
      </w:r>
      <w:r>
        <w:rPr>
          <w:rFonts w:hint="eastAsia" w:ascii="宋体" w:hAnsi="宋体" w:eastAsia="宋体" w:cs="宋体"/>
          <w:color w:val="000000"/>
          <w:kern w:val="0"/>
          <w:sz w:val="28"/>
          <w:szCs w:val="28"/>
          <w:shd w:val="clear" w:color="auto" w:fill="FFFFFF"/>
          <w:lang w:val="en-US" w:eastAsia="zh-CN"/>
        </w:rPr>
        <w:t>，与上年决算数2548.28万元相比减少1654.33万元，原因是</w:t>
      </w:r>
      <w:r>
        <w:rPr>
          <w:rFonts w:hint="eastAsia" w:ascii="宋体" w:hAnsi="宋体" w:eastAsia="宋体" w:cs="宋体"/>
          <w:color w:val="000000"/>
          <w:kern w:val="0"/>
          <w:sz w:val="28"/>
          <w:szCs w:val="28"/>
          <w:shd w:val="clear" w:color="auto" w:fill="FFFFFF"/>
        </w:rPr>
        <w:t>去年</w:t>
      </w:r>
      <w:r>
        <w:rPr>
          <w:rFonts w:hint="eastAsia" w:ascii="宋体" w:hAnsi="宋体" w:eastAsia="宋体" w:cs="宋体"/>
          <w:color w:val="000000"/>
          <w:kern w:val="0"/>
          <w:sz w:val="28"/>
          <w:szCs w:val="28"/>
          <w:shd w:val="clear" w:color="auto" w:fill="FFFFFF"/>
          <w:lang w:eastAsia="zh-CN"/>
        </w:rPr>
        <w:t>加大对</w:t>
      </w:r>
      <w:r>
        <w:rPr>
          <w:rFonts w:hint="eastAsia" w:ascii="宋体" w:hAnsi="宋体" w:eastAsia="宋体" w:cs="宋体"/>
          <w:color w:val="000000"/>
          <w:kern w:val="0"/>
          <w:sz w:val="28"/>
          <w:szCs w:val="28"/>
          <w:shd w:val="clear" w:color="auto" w:fill="FFFFFF"/>
        </w:rPr>
        <w:t>企业补贴（扶持资金）</w:t>
      </w:r>
      <w:r>
        <w:rPr>
          <w:rFonts w:hint="eastAsia" w:ascii="宋体" w:hAnsi="宋体" w:eastAsia="宋体" w:cs="宋体"/>
          <w:color w:val="000000"/>
          <w:kern w:val="0"/>
          <w:sz w:val="28"/>
          <w:szCs w:val="28"/>
          <w:shd w:val="clear" w:color="auto" w:fill="FFFFFF"/>
          <w:lang w:eastAsia="zh-CN"/>
        </w:rPr>
        <w:t>支出</w:t>
      </w:r>
      <w:r>
        <w:rPr>
          <w:rFonts w:hint="eastAsia" w:ascii="宋体" w:hAnsi="宋体" w:eastAsia="宋体" w:cs="宋体"/>
          <w:color w:val="000000"/>
          <w:kern w:val="0"/>
          <w:sz w:val="28"/>
          <w:szCs w:val="28"/>
          <w:shd w:val="clear" w:color="auto" w:fill="FFFFFF"/>
          <w:lang w:val="en-US" w:eastAsia="zh-CN"/>
        </w:rPr>
        <w:t>。</w:t>
      </w:r>
      <w:r>
        <w:rPr>
          <w:rFonts w:hint="eastAsia" w:ascii="宋体" w:hAnsi="宋体" w:eastAsia="宋体" w:cs="宋体"/>
          <w:color w:val="000000"/>
          <w:kern w:val="0"/>
          <w:sz w:val="28"/>
          <w:szCs w:val="28"/>
          <w:shd w:val="clear" w:color="auto" w:fill="FFFFFF"/>
        </w:rPr>
        <w:t>按支出性质分类：基本支出359.17万元，项目支出778.87万元。年末财政拨款结转和结余2.91万元。其中：一般公共预算拨款1138.04万元，年末财政拨款结转和结余2.91万元。</w:t>
      </w:r>
    </w:p>
    <w:p>
      <w:pPr>
        <w:widowControl/>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四、</w:t>
      </w:r>
      <w:r>
        <w:rPr>
          <w:rStyle w:val="8"/>
          <w:rFonts w:hint="eastAsia" w:ascii="宋体" w:hAnsi="宋体" w:eastAsia="宋体" w:cs="宋体"/>
          <w:color w:val="000000"/>
          <w:kern w:val="0"/>
          <w:sz w:val="28"/>
          <w:szCs w:val="28"/>
          <w:shd w:val="clear" w:color="auto" w:fill="FFFFFF"/>
        </w:rPr>
        <w:t>2021年一般公共预算财政拨款支出决算情况说明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下</w:t>
      </w:r>
      <w:r>
        <w:rPr>
          <w:rFonts w:hint="eastAsia" w:ascii="宋体" w:hAnsi="宋体" w:eastAsia="宋体" w:cs="宋体"/>
          <w:color w:val="000000"/>
          <w:kern w:val="0"/>
          <w:sz w:val="28"/>
          <w:szCs w:val="28"/>
          <w:shd w:val="clear" w:color="auto" w:fill="FFFFFF"/>
        </w:rPr>
        <w:t>陆区科学技术和经济信息化局2021年一般公共预算财政拨款支出决算数为1138.04万元，与年初预算数为2475.13万元，相比减少了1337.09万元。</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按支出功能分类，科学技术支出893.95万元，较上年2548.28万元，减少1654.33万元，降幅64.92%；城乡社区支出2万元，较上年增加2万元，增幅100%；资源勘探工业信息等支出决算227.53万元，较上年184.77万元，增加42.76万元，增幅23.14%；商业服务业等支出14.57万元，较上年146.26万元，减少131.69万元，降幅90.04%。</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五、2021年一般公共预算财政拨款基本支出决算情况说明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下陆区科学技术和经济信息化局202</w:t>
      </w:r>
      <w:r>
        <w:rPr>
          <w:rFonts w:hint="eastAsia" w:ascii="宋体" w:hAnsi="宋体" w:eastAsia="宋体" w:cs="宋体"/>
          <w:color w:val="000000"/>
          <w:kern w:val="0"/>
          <w:sz w:val="28"/>
          <w:szCs w:val="28"/>
          <w:shd w:val="clear" w:color="auto" w:fill="FFFFFF"/>
          <w:lang w:val="en-US" w:eastAsia="zh-CN"/>
        </w:rPr>
        <w:t>1</w:t>
      </w:r>
      <w:r>
        <w:rPr>
          <w:rFonts w:hint="eastAsia" w:ascii="宋体" w:hAnsi="宋体" w:eastAsia="宋体" w:cs="宋体"/>
          <w:color w:val="000000"/>
          <w:kern w:val="0"/>
          <w:sz w:val="28"/>
          <w:szCs w:val="28"/>
          <w:shd w:val="clear" w:color="auto" w:fill="FFFFFF"/>
        </w:rPr>
        <w:t>年一般公共预算财政拨款基本支出359.17万元，较上年255.71万元增加103.46万元，增幅40.46%。是今年将改制办5名工作人员的工资保险费等人员经费纳入局统一管理。</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其中，人员经费支出294.07万元，较上年225.56万元增加68.51万元，增幅30.37%。人员经费主要包括：基本工资、津贴补贴、奖金、社会保险缴费、离退休费、医疗费、住房公积金、职业年金、机关事业单位养老保险等支出。日常公用经费支出17.99万元，较上年30.16万元减少12.17万元，下降40.35%。日常公用经费主要包括：办公费、印刷费、水费、电费、邮电费、差旅费、维修（护）费、会议费、培训费、公务接待费、劳务费、工会经费、福利费、其他交通费、其他商品和服务支出、办公设备购置等。</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六、一般公共预算财政拨款“三公”经费支出决算情况说明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2</w:t>
      </w:r>
      <w:r>
        <w:rPr>
          <w:rFonts w:hint="eastAsia" w:ascii="宋体" w:hAnsi="宋体" w:eastAsia="宋体" w:cs="宋体"/>
          <w:color w:val="000000"/>
          <w:kern w:val="0"/>
          <w:sz w:val="28"/>
          <w:szCs w:val="28"/>
          <w:shd w:val="clear" w:color="auto" w:fill="FFFFFF"/>
        </w:rPr>
        <w:t>021年度“三公”经费支出决算数为0.68万元，与2020年支出决算数0.33万元相比增加0.35万元，增幅106.06%，是今年招待费用增加。与2021年预算1.38万元相比减少0.7万元，主要是单位严格执行相关规定，节约费用开支。其中:</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w:t>
      </w:r>
      <w:r>
        <w:rPr>
          <w:rFonts w:hint="default" w:ascii="宋体" w:hAnsi="宋体" w:eastAsia="宋体" w:cs="宋体"/>
          <w:color w:val="000000"/>
          <w:kern w:val="0"/>
          <w:sz w:val="28"/>
          <w:szCs w:val="28"/>
          <w:highlight w:val="none"/>
          <w:lang w:val="en-US" w:eastAsia="zh-CN"/>
        </w:rPr>
        <w:t>因公出国（境）费用支出决算为0万元，</w:t>
      </w:r>
      <w:r>
        <w:rPr>
          <w:rFonts w:hint="eastAsia" w:ascii="宋体" w:hAnsi="宋体" w:eastAsia="宋体" w:cs="宋体"/>
          <w:color w:val="000000"/>
          <w:kern w:val="0"/>
          <w:sz w:val="28"/>
          <w:szCs w:val="28"/>
          <w:highlight w:val="none"/>
          <w:lang w:val="en-US" w:eastAsia="zh-CN"/>
        </w:rPr>
        <w:t>,团组数为0组，人数为0人</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w:t>
      </w:r>
      <w:r>
        <w:rPr>
          <w:rFonts w:hint="eastAsia" w:ascii="宋体" w:hAnsi="宋体" w:eastAsia="宋体" w:cs="宋体"/>
          <w:color w:val="000000"/>
          <w:kern w:val="0"/>
          <w:sz w:val="28"/>
          <w:szCs w:val="28"/>
          <w:highlight w:val="none"/>
          <w:lang w:val="en-US" w:eastAsia="zh-CN"/>
        </w:rPr>
        <w:t>持平，原因是我单位无</w:t>
      </w:r>
      <w:r>
        <w:rPr>
          <w:rFonts w:hint="default" w:ascii="宋体" w:hAnsi="宋体" w:eastAsia="宋体" w:cs="宋体"/>
          <w:color w:val="000000"/>
          <w:kern w:val="0"/>
          <w:sz w:val="28"/>
          <w:szCs w:val="28"/>
          <w:highlight w:val="none"/>
          <w:lang w:val="en-US" w:eastAsia="zh-CN"/>
        </w:rPr>
        <w:t>因公出国（境）费用支出。与2021年预算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原因是我单位无</w:t>
      </w:r>
      <w:r>
        <w:rPr>
          <w:rFonts w:hint="default" w:ascii="宋体" w:hAnsi="宋体" w:eastAsia="宋体" w:cs="宋体"/>
          <w:color w:val="000000"/>
          <w:kern w:val="0"/>
          <w:sz w:val="28"/>
          <w:szCs w:val="28"/>
          <w:highlight w:val="none"/>
          <w:lang w:val="en-US" w:eastAsia="zh-CN"/>
        </w:rPr>
        <w:t>因公出国（境）费用支出</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shd w:val="clear" w:color="auto" w:fill="FFFFFF"/>
        </w:rPr>
        <w:br w:type="textWrapping"/>
      </w:r>
      <w:r>
        <w:rPr>
          <w:rFonts w:hint="eastAsia" w:ascii="宋体" w:hAnsi="宋体" w:eastAsia="宋体" w:cs="宋体"/>
          <w:color w:val="000000"/>
          <w:kern w:val="0"/>
          <w:sz w:val="28"/>
          <w:szCs w:val="28"/>
          <w:highlight w:val="none"/>
          <w:shd w:val="clear" w:color="auto" w:fill="FFFFFF"/>
        </w:rPr>
        <w:t>2、</w:t>
      </w:r>
      <w:r>
        <w:rPr>
          <w:rFonts w:hint="default" w:ascii="宋体" w:hAnsi="宋体" w:eastAsia="宋体" w:cs="宋体"/>
          <w:color w:val="000000"/>
          <w:kern w:val="0"/>
          <w:sz w:val="28"/>
          <w:szCs w:val="28"/>
          <w:highlight w:val="none"/>
          <w:lang w:val="en-US" w:eastAsia="zh-CN"/>
        </w:rPr>
        <w:t>2021年公务用车购置及运行维护费支出决算数为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持平，原因是单位公车改革后无公务用车。</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w:t>
      </w:r>
      <w:r>
        <w:rPr>
          <w:rFonts w:hint="default" w:ascii="宋体" w:hAnsi="宋体" w:eastAsia="宋体" w:cs="宋体"/>
          <w:color w:val="000000"/>
          <w:kern w:val="0"/>
          <w:sz w:val="28"/>
          <w:szCs w:val="28"/>
          <w:highlight w:val="none"/>
          <w:lang w:val="en-US" w:eastAsia="zh-CN"/>
        </w:rPr>
        <w:t>其中：</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（1）我单位</w:t>
      </w:r>
      <w:r>
        <w:rPr>
          <w:rFonts w:hint="default" w:ascii="宋体" w:hAnsi="宋体" w:eastAsia="宋体" w:cs="宋体"/>
          <w:color w:val="000000"/>
          <w:kern w:val="0"/>
          <w:sz w:val="28"/>
          <w:szCs w:val="28"/>
          <w:highlight w:val="none"/>
          <w:lang w:val="en-US" w:eastAsia="zh-CN"/>
        </w:rPr>
        <w:t>公务用车购置费为0万元，车型为：无 ，本年度公务用车购置数0辆</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公务用车保有量为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台</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持平，原因是我单位未购置车辆</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原因是我单位未购置车辆</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（2）</w:t>
      </w:r>
      <w:r>
        <w:rPr>
          <w:rFonts w:hint="default" w:ascii="宋体" w:hAnsi="宋体" w:eastAsia="宋体" w:cs="宋体"/>
          <w:color w:val="000000"/>
          <w:kern w:val="0"/>
          <w:sz w:val="28"/>
          <w:szCs w:val="28"/>
          <w:highlight w:val="none"/>
          <w:lang w:val="en-US" w:eastAsia="zh-CN"/>
        </w:rPr>
        <w:t>公务用车运行维护费</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万元，与2020年支出决算数</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原因是单位公车改革后无公务用车。与2021年预算数0万元相比持平,原因</w:t>
      </w:r>
      <w:r>
        <w:rPr>
          <w:rFonts w:hint="default" w:ascii="宋体" w:hAnsi="宋体" w:eastAsia="宋体" w:cs="宋体"/>
          <w:color w:val="000000"/>
          <w:kern w:val="0"/>
          <w:sz w:val="28"/>
          <w:szCs w:val="28"/>
          <w:highlight w:val="none"/>
          <w:lang w:val="en-US" w:eastAsia="zh-CN"/>
        </w:rPr>
        <w:t>是</w:t>
      </w:r>
      <w:r>
        <w:rPr>
          <w:rFonts w:hint="eastAsia" w:ascii="宋体" w:hAnsi="宋体" w:eastAsia="宋体" w:cs="宋体"/>
          <w:color w:val="000000"/>
          <w:kern w:val="0"/>
          <w:sz w:val="28"/>
          <w:szCs w:val="28"/>
          <w:highlight w:val="none"/>
          <w:lang w:val="en-US" w:eastAsia="zh-CN"/>
        </w:rPr>
        <w:t>单位公车改革后无公务用车。</w:t>
      </w:r>
      <w:r>
        <w:rPr>
          <w:rFonts w:hint="eastAsia" w:ascii="宋体" w:hAnsi="宋体" w:eastAsia="宋体" w:cs="宋体"/>
          <w:color w:val="000000"/>
          <w:kern w:val="0"/>
          <w:sz w:val="28"/>
          <w:szCs w:val="28"/>
          <w:highlight w:val="none"/>
          <w:shd w:val="clear" w:color="auto" w:fill="FFFFFF"/>
        </w:rPr>
        <w:br w:type="textWrapping"/>
      </w:r>
      <w:r>
        <w:rPr>
          <w:rFonts w:hint="eastAsia" w:ascii="宋体" w:hAnsi="宋体" w:eastAsia="宋体" w:cs="宋体"/>
          <w:color w:val="000000"/>
          <w:kern w:val="0"/>
          <w:sz w:val="28"/>
          <w:szCs w:val="28"/>
          <w:shd w:val="clear" w:color="auto" w:fill="FFFFFF"/>
        </w:rPr>
        <w:t>3、</w:t>
      </w:r>
      <w:r>
        <w:rPr>
          <w:rFonts w:hint="eastAsia" w:ascii="宋体" w:hAnsi="宋体" w:eastAsia="宋体" w:cs="宋体"/>
          <w:color w:val="000000"/>
          <w:kern w:val="0"/>
          <w:sz w:val="28"/>
          <w:szCs w:val="28"/>
          <w:highlight w:val="none"/>
          <w:shd w:val="clear" w:color="auto" w:fill="FFFFFF"/>
        </w:rPr>
        <w:t>公务接待支出决算数为0.68万元、共招待3批次54人，与2021年预算</w:t>
      </w:r>
      <w:r>
        <w:rPr>
          <w:rFonts w:hint="eastAsia" w:ascii="宋体" w:hAnsi="宋体" w:eastAsia="宋体" w:cs="宋体"/>
          <w:color w:val="000000"/>
          <w:kern w:val="0"/>
          <w:sz w:val="28"/>
          <w:szCs w:val="28"/>
          <w:highlight w:val="none"/>
          <w:shd w:val="clear" w:color="auto" w:fill="FFFFFF"/>
          <w:lang w:val="en-US" w:eastAsia="zh-CN"/>
        </w:rPr>
        <w:t>1.38万元</w:t>
      </w:r>
      <w:r>
        <w:rPr>
          <w:rFonts w:hint="eastAsia" w:ascii="宋体" w:hAnsi="宋体" w:eastAsia="宋体" w:cs="宋体"/>
          <w:color w:val="000000"/>
          <w:kern w:val="0"/>
          <w:sz w:val="28"/>
          <w:szCs w:val="28"/>
          <w:highlight w:val="none"/>
          <w:shd w:val="clear" w:color="auto" w:fill="FFFFFF"/>
        </w:rPr>
        <w:t>相比减少0.7万元，</w:t>
      </w:r>
      <w:r>
        <w:rPr>
          <w:rFonts w:hint="eastAsia" w:ascii="宋体" w:hAnsi="宋体" w:eastAsia="宋体" w:cs="宋体"/>
          <w:color w:val="000000"/>
          <w:kern w:val="0"/>
          <w:sz w:val="28"/>
          <w:szCs w:val="28"/>
          <w:highlight w:val="none"/>
          <w:lang w:val="en-US" w:eastAsia="zh-CN"/>
        </w:rPr>
        <w:t>是单位认真贯彻落实中央八项规定精神和厉行节约要求，从严控制</w:t>
      </w:r>
      <w:bookmarkStart w:id="0" w:name="_GoBack"/>
      <w:bookmarkEnd w:id="0"/>
      <w:r>
        <w:rPr>
          <w:rFonts w:hint="eastAsia" w:ascii="宋体" w:hAnsi="宋体" w:eastAsia="宋体" w:cs="宋体"/>
          <w:color w:val="000000"/>
          <w:kern w:val="0"/>
          <w:sz w:val="28"/>
          <w:szCs w:val="28"/>
          <w:highlight w:val="none"/>
          <w:lang w:val="en-US" w:eastAsia="zh-CN"/>
        </w:rPr>
        <w:t>支出，</w:t>
      </w:r>
      <w:r>
        <w:rPr>
          <w:rFonts w:hint="eastAsia" w:ascii="宋体" w:hAnsi="宋体" w:eastAsia="宋体" w:cs="宋体"/>
          <w:color w:val="000000"/>
          <w:kern w:val="0"/>
          <w:sz w:val="28"/>
          <w:szCs w:val="28"/>
          <w:highlight w:val="none"/>
          <w:shd w:val="clear" w:color="auto" w:fill="FFFFFF"/>
        </w:rPr>
        <w:t>与2020年支出决算数0.33万元相比增加0.35万元，增幅106.06%，是今年</w:t>
      </w:r>
      <w:r>
        <w:rPr>
          <w:rFonts w:hint="eastAsia" w:ascii="宋体" w:hAnsi="宋体" w:eastAsia="宋体" w:cs="宋体"/>
          <w:color w:val="000000"/>
          <w:kern w:val="0"/>
          <w:sz w:val="28"/>
          <w:szCs w:val="28"/>
          <w:highlight w:val="none"/>
          <w:shd w:val="clear" w:color="auto" w:fill="FFFFFF"/>
          <w:lang w:eastAsia="zh-CN"/>
        </w:rPr>
        <w:t>开展铜产业大会</w:t>
      </w:r>
      <w:r>
        <w:rPr>
          <w:rFonts w:hint="eastAsia" w:ascii="宋体" w:hAnsi="宋体" w:eastAsia="宋体" w:cs="宋体"/>
          <w:color w:val="000000"/>
          <w:kern w:val="0"/>
          <w:sz w:val="28"/>
          <w:szCs w:val="28"/>
          <w:highlight w:val="none"/>
          <w:shd w:val="clear" w:color="auto" w:fill="FFFFFF"/>
        </w:rPr>
        <w:t>招待</w:t>
      </w:r>
      <w:r>
        <w:rPr>
          <w:rFonts w:hint="eastAsia" w:ascii="宋体" w:hAnsi="宋体" w:eastAsia="宋体" w:cs="宋体"/>
          <w:color w:val="000000"/>
          <w:kern w:val="0"/>
          <w:sz w:val="28"/>
          <w:szCs w:val="28"/>
          <w:highlight w:val="none"/>
          <w:shd w:val="clear" w:color="auto" w:fill="FFFFFF"/>
          <w:lang w:eastAsia="zh-CN"/>
        </w:rPr>
        <w:t>，使得招待</w:t>
      </w:r>
      <w:r>
        <w:rPr>
          <w:rFonts w:hint="eastAsia" w:ascii="宋体" w:hAnsi="宋体" w:eastAsia="宋体" w:cs="宋体"/>
          <w:color w:val="000000"/>
          <w:kern w:val="0"/>
          <w:sz w:val="28"/>
          <w:szCs w:val="28"/>
          <w:highlight w:val="none"/>
          <w:shd w:val="clear" w:color="auto" w:fill="FFFFFF"/>
        </w:rPr>
        <w:t>费用增加。</w:t>
      </w:r>
      <w:r>
        <w:rPr>
          <w:rFonts w:hint="eastAsia" w:ascii="宋体" w:hAnsi="宋体" w:eastAsia="宋体" w:cs="宋体"/>
          <w:color w:val="000000"/>
          <w:kern w:val="0"/>
          <w:sz w:val="28"/>
          <w:szCs w:val="28"/>
          <w:highlight w:val="none"/>
          <w:shd w:val="clear" w:color="auto" w:fill="FFFFFF"/>
        </w:rPr>
        <w:br w:type="textWrapping"/>
      </w:r>
      <w:r>
        <w:rPr>
          <w:rStyle w:val="8"/>
          <w:rFonts w:hint="eastAsia" w:ascii="宋体" w:hAnsi="宋体" w:eastAsia="宋体" w:cs="宋体"/>
          <w:color w:val="000000"/>
          <w:kern w:val="0"/>
          <w:sz w:val="28"/>
          <w:szCs w:val="28"/>
          <w:shd w:val="clear" w:color="auto" w:fill="FFFFFF"/>
        </w:rPr>
        <w:t>七、机关运行经费执行情况说明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2021年度机关运行经费17.99万元，</w:t>
      </w:r>
      <w:r>
        <w:rPr>
          <w:rFonts w:hint="eastAsia" w:ascii="宋体" w:hAnsi="宋体" w:eastAsia="宋体" w:cs="宋体"/>
          <w:color w:val="000000"/>
          <w:kern w:val="0"/>
          <w:sz w:val="28"/>
          <w:szCs w:val="28"/>
          <w:shd w:val="clear" w:color="auto" w:fill="FFFFFF"/>
          <w:lang w:eastAsia="zh-CN"/>
        </w:rPr>
        <w:t>与</w:t>
      </w:r>
      <w:r>
        <w:rPr>
          <w:rFonts w:hint="eastAsia" w:ascii="宋体" w:hAnsi="宋体" w:eastAsia="宋体" w:cs="宋体"/>
          <w:color w:val="000000"/>
          <w:kern w:val="0"/>
          <w:sz w:val="28"/>
          <w:szCs w:val="28"/>
          <w:shd w:val="clear" w:color="auto" w:fill="FFFFFF"/>
        </w:rPr>
        <w:t>202</w:t>
      </w:r>
      <w:r>
        <w:rPr>
          <w:rFonts w:hint="eastAsia" w:ascii="宋体" w:hAnsi="宋体" w:eastAsia="宋体" w:cs="宋体"/>
          <w:color w:val="000000"/>
          <w:kern w:val="0"/>
          <w:sz w:val="28"/>
          <w:szCs w:val="28"/>
          <w:shd w:val="clear" w:color="auto" w:fill="FFFFFF"/>
          <w:lang w:val="en-US" w:eastAsia="zh-CN"/>
        </w:rPr>
        <w:t>1</w:t>
      </w:r>
      <w:r>
        <w:rPr>
          <w:rFonts w:hint="eastAsia" w:ascii="宋体" w:hAnsi="宋体" w:eastAsia="宋体" w:cs="宋体"/>
          <w:color w:val="000000"/>
          <w:kern w:val="0"/>
          <w:sz w:val="28"/>
          <w:szCs w:val="28"/>
          <w:shd w:val="clear" w:color="auto" w:fill="FFFFFF"/>
        </w:rPr>
        <w:t>年</w:t>
      </w:r>
      <w:r>
        <w:rPr>
          <w:rFonts w:hint="eastAsia" w:ascii="宋体" w:hAnsi="宋体" w:eastAsia="宋体" w:cs="宋体"/>
          <w:color w:val="000000"/>
          <w:kern w:val="0"/>
          <w:sz w:val="28"/>
          <w:szCs w:val="28"/>
          <w:shd w:val="clear" w:color="auto" w:fill="FFFFFF"/>
          <w:lang w:eastAsia="zh-CN"/>
        </w:rPr>
        <w:t>预算</w:t>
      </w:r>
      <w:r>
        <w:rPr>
          <w:rFonts w:hint="eastAsia" w:ascii="宋体" w:hAnsi="宋体" w:eastAsia="宋体" w:cs="宋体"/>
          <w:color w:val="000000"/>
          <w:kern w:val="0"/>
          <w:sz w:val="28"/>
          <w:szCs w:val="28"/>
          <w:shd w:val="clear" w:color="auto" w:fill="FFFFFF"/>
          <w:lang w:val="en-US" w:eastAsia="zh-CN"/>
        </w:rPr>
        <w:t>23.86</w:t>
      </w:r>
      <w:r>
        <w:rPr>
          <w:rFonts w:hint="eastAsia" w:ascii="宋体" w:hAnsi="宋体" w:eastAsia="宋体" w:cs="宋体"/>
          <w:color w:val="000000"/>
          <w:kern w:val="0"/>
          <w:sz w:val="28"/>
          <w:szCs w:val="28"/>
          <w:shd w:val="clear" w:color="auto" w:fill="FFFFFF"/>
        </w:rPr>
        <w:t>万元相比减少</w:t>
      </w:r>
      <w:r>
        <w:rPr>
          <w:rFonts w:hint="eastAsia" w:ascii="宋体" w:hAnsi="宋体" w:eastAsia="宋体" w:cs="宋体"/>
          <w:color w:val="000000"/>
          <w:kern w:val="0"/>
          <w:sz w:val="28"/>
          <w:szCs w:val="28"/>
          <w:shd w:val="clear" w:color="auto" w:fill="FFFFFF"/>
          <w:lang w:val="en-US" w:eastAsia="zh-CN"/>
        </w:rPr>
        <w:t>5.87</w:t>
      </w:r>
      <w:r>
        <w:rPr>
          <w:rFonts w:hint="eastAsia" w:ascii="宋体" w:hAnsi="宋体" w:eastAsia="宋体" w:cs="宋体"/>
          <w:color w:val="000000"/>
          <w:kern w:val="0"/>
          <w:sz w:val="28"/>
          <w:szCs w:val="28"/>
          <w:shd w:val="clear" w:color="auto" w:fill="FFFFFF"/>
        </w:rPr>
        <w:t>万元。下降</w:t>
      </w:r>
      <w:r>
        <w:rPr>
          <w:rFonts w:hint="eastAsia" w:ascii="宋体" w:hAnsi="宋体" w:eastAsia="宋体" w:cs="宋体"/>
          <w:color w:val="000000"/>
          <w:kern w:val="0"/>
          <w:sz w:val="28"/>
          <w:szCs w:val="28"/>
          <w:shd w:val="clear" w:color="auto" w:fill="FFFFFF"/>
          <w:lang w:val="en-US" w:eastAsia="zh-CN"/>
        </w:rPr>
        <w:t>24.6</w:t>
      </w:r>
      <w:r>
        <w:rPr>
          <w:rFonts w:hint="eastAsia" w:ascii="宋体" w:hAnsi="宋体" w:eastAsia="宋体" w:cs="宋体"/>
          <w:color w:val="000000"/>
          <w:kern w:val="0"/>
          <w:sz w:val="28"/>
          <w:szCs w:val="28"/>
          <w:shd w:val="clear" w:color="auto" w:fill="FFFFFF"/>
        </w:rPr>
        <w:t>%。减少的原因是主要是将公务交通补贴纳入人员经费。主要用于办公费1.47万元、水电费0.83万元、邮电费0.3万元、差旅费0.95万元、维护费0.16万元、公务接待费0.07万元、劳务费1.93万元、委托业务费1.98万元、福利费4.10万元、其他商品和服务支出1.16万元。与</w:t>
      </w:r>
      <w:r>
        <w:rPr>
          <w:rFonts w:hint="eastAsia" w:ascii="宋体" w:hAnsi="宋体" w:eastAsia="宋体" w:cs="宋体"/>
          <w:color w:val="000000"/>
          <w:kern w:val="0"/>
          <w:sz w:val="28"/>
          <w:szCs w:val="28"/>
          <w:shd w:val="clear" w:color="auto" w:fill="FFFFFF"/>
          <w:lang w:eastAsia="zh-CN"/>
        </w:rPr>
        <w:t>上年决算</w:t>
      </w:r>
      <w:r>
        <w:rPr>
          <w:rFonts w:hint="eastAsia" w:ascii="宋体" w:hAnsi="宋体" w:eastAsia="宋体" w:cs="宋体"/>
          <w:color w:val="000000"/>
          <w:kern w:val="0"/>
          <w:sz w:val="28"/>
          <w:szCs w:val="28"/>
          <w:shd w:val="clear" w:color="auto" w:fill="FFFFFF"/>
          <w:lang w:val="en-US" w:eastAsia="zh-CN"/>
        </w:rPr>
        <w:t>30.16</w:t>
      </w:r>
      <w:r>
        <w:rPr>
          <w:rFonts w:hint="eastAsia" w:ascii="宋体" w:hAnsi="宋体" w:eastAsia="宋体" w:cs="宋体"/>
          <w:color w:val="000000"/>
          <w:kern w:val="0"/>
          <w:sz w:val="28"/>
          <w:szCs w:val="28"/>
          <w:shd w:val="clear" w:color="auto" w:fill="FFFFFF"/>
        </w:rPr>
        <w:t>万元相比，减少</w:t>
      </w:r>
      <w:r>
        <w:rPr>
          <w:rFonts w:hint="eastAsia" w:ascii="宋体" w:hAnsi="宋体" w:eastAsia="宋体" w:cs="宋体"/>
          <w:color w:val="000000"/>
          <w:kern w:val="0"/>
          <w:sz w:val="28"/>
          <w:szCs w:val="28"/>
          <w:shd w:val="clear" w:color="auto" w:fill="FFFFFF"/>
          <w:lang w:val="en-US" w:eastAsia="zh-CN"/>
        </w:rPr>
        <w:t>12.17</w:t>
      </w:r>
      <w:r>
        <w:rPr>
          <w:rFonts w:hint="eastAsia" w:ascii="宋体" w:hAnsi="宋体" w:eastAsia="宋体" w:cs="宋体"/>
          <w:color w:val="000000"/>
          <w:kern w:val="0"/>
          <w:sz w:val="28"/>
          <w:szCs w:val="28"/>
          <w:shd w:val="clear" w:color="auto" w:fill="FFFFFF"/>
        </w:rPr>
        <w:t>万元，主要是</w:t>
      </w:r>
      <w:r>
        <w:rPr>
          <w:rFonts w:hint="eastAsia" w:ascii="宋体" w:hAnsi="宋体" w:eastAsia="宋体" w:cs="宋体"/>
          <w:color w:val="000000"/>
          <w:kern w:val="0"/>
          <w:sz w:val="28"/>
          <w:szCs w:val="28"/>
          <w:shd w:val="clear" w:color="auto" w:fill="FFFFFF"/>
          <w:lang w:val="en-US" w:eastAsia="zh-CN"/>
        </w:rPr>
        <w:t>2020年有省级科普转移资金16</w:t>
      </w:r>
      <w:r>
        <w:rPr>
          <w:rFonts w:hint="eastAsia" w:ascii="宋体" w:hAnsi="宋体" w:eastAsia="宋体" w:cs="宋体"/>
          <w:color w:val="000000"/>
          <w:kern w:val="0"/>
          <w:sz w:val="28"/>
          <w:szCs w:val="28"/>
          <w:shd w:val="clear" w:color="auto" w:fill="FFFFFF"/>
        </w:rPr>
        <w:t>万元</w:t>
      </w:r>
      <w:r>
        <w:rPr>
          <w:rFonts w:hint="eastAsia" w:ascii="宋体" w:hAnsi="宋体" w:eastAsia="宋体" w:cs="宋体"/>
          <w:color w:val="000000"/>
          <w:kern w:val="0"/>
          <w:sz w:val="28"/>
          <w:szCs w:val="28"/>
          <w:shd w:val="clear" w:color="auto" w:fill="FFFFFF"/>
          <w:lang w:eastAsia="zh-CN"/>
        </w:rPr>
        <w:t>记入机关运行</w:t>
      </w:r>
      <w:r>
        <w:rPr>
          <w:rFonts w:hint="eastAsia" w:ascii="宋体" w:hAnsi="宋体" w:eastAsia="宋体" w:cs="宋体"/>
          <w:color w:val="000000"/>
          <w:kern w:val="0"/>
          <w:sz w:val="28"/>
          <w:szCs w:val="28"/>
          <w:shd w:val="clear" w:color="auto" w:fill="FFFFFF"/>
        </w:rPr>
        <w:t>经费。</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八、政府采购执行情况说明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我单位政府采购预算计划金额6.5万元，其中一般公共预算6.5万元，其他资金0万元；主要用于购买货物6.5万元，工程0万元，服务0万元。2021年政府采购授予中小企业合同总额6.5万元，占政府采购合同总额的100%；其中：授予小微企业合同金额6.5万元，占政府采购支出总额的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2</w:t>
      </w:r>
      <w:r>
        <w:rPr>
          <w:rFonts w:hint="eastAsia" w:ascii="宋体" w:hAnsi="宋体" w:eastAsia="宋体" w:cs="宋体"/>
          <w:color w:val="000000"/>
          <w:kern w:val="0"/>
          <w:sz w:val="28"/>
          <w:szCs w:val="28"/>
          <w:shd w:val="clear" w:color="auto" w:fill="FFFFFF"/>
        </w:rPr>
        <w:t>021年度我单位政府实际采购金额398.22万元，其中一般公共预算398.22万元，其他资金0万元；主要用于购买货物1.04万元，工程391.19万元，服5.990万元。2021年政府采购授予中小企业合同总额1.04万元，占政府采购合同总额的0.26%；其中：授予小微企业合同金额1.04万元，占政府采购支出总额的0.26%。</w:t>
      </w:r>
    </w:p>
    <w:p>
      <w:pPr>
        <w:widowControl/>
        <w:spacing w:before="300"/>
        <w:ind w:firstLine="560" w:firstLineChars="2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政府采购支出总额398.22万元比2020年度1.84万元增加396.38万元，增幅215.42%，主要原因:今年办公设备购置费用减少。</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九、国有资产占用情况说明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我单位共占有车辆数0台，其中：机要通信用车0台，应急保障用车0台，执法执勤用车0台，特种专用技术用车0台，其他用车0台；单价50万元以上通用设备0台；单价100万元以上专用设备0台。其他固定资产（不包含房屋）21.97元。</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w:t>
      </w:r>
      <w:r>
        <w:rPr>
          <w:rStyle w:val="8"/>
          <w:rFonts w:hint="eastAsia" w:ascii="宋体" w:hAnsi="宋体" w:eastAsia="宋体" w:cs="宋体"/>
          <w:color w:val="000000"/>
          <w:kern w:val="0"/>
          <w:sz w:val="28"/>
          <w:szCs w:val="28"/>
          <w:shd w:val="clear" w:color="auto" w:fill="FFFFFF"/>
        </w:rPr>
        <w:t>其他情况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我单位无举借政府债务情况、无扶贫专项资金情况、无政府性基金预算收支情况、无财政专项支出情况、无专项转移支付情况。</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十一、预算绩效工作开展情况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w:t>
      </w:r>
      <w:r>
        <w:rPr>
          <w:rStyle w:val="8"/>
          <w:rFonts w:hint="eastAsia" w:ascii="宋体" w:hAnsi="宋体" w:eastAsia="宋体" w:cs="宋体"/>
          <w:color w:val="000000"/>
          <w:kern w:val="0"/>
          <w:sz w:val="28"/>
          <w:szCs w:val="28"/>
          <w:shd w:val="clear" w:color="auto" w:fill="FFFFFF"/>
        </w:rPr>
        <w:t>（一）预算绩效管理工作开展情况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根据预算绩效管理要求，我单位组织对2021年度一般公共预算项目支出全面开展绩效自评，共涉及项目5个，资金2116万元（其中：一般公共预算拨款2116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我单位整体支出预算执行率为96.48%，执行情况良好，2021年部门整体支出绩效目标基本完成：</w:t>
      </w:r>
    </w:p>
    <w:tbl>
      <w:tblPr>
        <w:tblStyle w:val="6"/>
        <w:tblW w:w="10770" w:type="dxa"/>
        <w:tblInd w:w="0" w:type="dxa"/>
        <w:shd w:val="clear" w:color="auto" w:fill="auto"/>
        <w:tblLayout w:type="autofit"/>
        <w:tblCellMar>
          <w:top w:w="0" w:type="dxa"/>
          <w:left w:w="0" w:type="dxa"/>
          <w:bottom w:w="0" w:type="dxa"/>
          <w:right w:w="0" w:type="dxa"/>
        </w:tblCellMar>
      </w:tblPr>
      <w:tblGrid>
        <w:gridCol w:w="648"/>
        <w:gridCol w:w="624"/>
        <w:gridCol w:w="660"/>
        <w:gridCol w:w="405"/>
        <w:gridCol w:w="2475"/>
        <w:gridCol w:w="2550"/>
        <w:gridCol w:w="780"/>
        <w:gridCol w:w="828"/>
        <w:gridCol w:w="720"/>
        <w:gridCol w:w="1080"/>
      </w:tblGrid>
      <w:tr>
        <w:tblPrEx>
          <w:tblCellMar>
            <w:top w:w="0" w:type="dxa"/>
            <w:left w:w="0" w:type="dxa"/>
            <w:bottom w:w="0" w:type="dxa"/>
            <w:right w:w="0" w:type="dxa"/>
          </w:tblCellMar>
        </w:tblPrEx>
        <w:trPr>
          <w:trHeight w:val="285" w:hRule="atLeast"/>
        </w:trPr>
        <w:tc>
          <w:tcPr>
            <w:tcW w:w="9690"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p>
        </w:tc>
        <w:tc>
          <w:tcPr>
            <w:tcW w:w="1080"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0" w:hRule="atLeast"/>
        </w:trPr>
        <w:tc>
          <w:tcPr>
            <w:tcW w:w="9690"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下陆区科学技术和经济信息化局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09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下陆区科学技术和经济信息化局</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c>
          <w:tcPr>
            <w:tcW w:w="1080" w:type="dxa"/>
            <w:tcBorders>
              <w:top w:val="nil"/>
              <w:left w:val="nil"/>
              <w:bottom w:val="nil"/>
              <w:right w:val="nil"/>
            </w:tcBorders>
            <w:shd w:val="clear" w:color="auto" w:fill="FFFFFF"/>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35" w:hRule="atLeast"/>
        </w:trPr>
        <w:tc>
          <w:tcPr>
            <w:tcW w:w="233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304.42万元</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2699.65万元</w:t>
            </w:r>
          </w:p>
        </w:tc>
        <w:tc>
          <w:tcPr>
            <w:tcW w:w="1080" w:type="dxa"/>
            <w:tcBorders>
              <w:top w:val="nil"/>
              <w:left w:val="nil"/>
              <w:bottom w:val="nil"/>
              <w:right w:val="nil"/>
            </w:tcBorders>
            <w:shd w:val="clear" w:color="auto" w:fill="FFFFFF"/>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95" w:hRule="atLeast"/>
        </w:trPr>
        <w:tc>
          <w:tcPr>
            <w:tcW w:w="233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c>
          <w:tcPr>
            <w:tcW w:w="1080" w:type="dxa"/>
            <w:tcBorders>
              <w:top w:val="nil"/>
              <w:left w:val="nil"/>
              <w:bottom w:val="nil"/>
              <w:right w:val="nil"/>
            </w:tcBorders>
            <w:shd w:val="clear" w:color="auto" w:fill="FFFFFF"/>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00" w:hRule="atLeast"/>
        </w:trPr>
        <w:tc>
          <w:tcPr>
            <w:tcW w:w="233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2959.61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1612.28</w:t>
            </w: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w:t>
            </w:r>
          </w:p>
        </w:tc>
        <w:tc>
          <w:tcPr>
            <w:tcW w:w="1080" w:type="dxa"/>
            <w:tcBorders>
              <w:top w:val="nil"/>
              <w:left w:val="nil"/>
              <w:bottom w:val="nil"/>
              <w:right w:val="nil"/>
            </w:tcBorders>
            <w:shd w:val="clear" w:color="auto" w:fill="FFFFFF"/>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2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1612.28</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2959.6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1612.28</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1349.06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1612.28</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2959.6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63.72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0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1.38</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0.68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4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1155.13</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1120.96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2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17.99</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17.99</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17.99</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17.99</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813.04</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778.87</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813.04</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778.87</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34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813.04</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778.87</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7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评价结论（优、良、中、差）：良</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widowControl/>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（二）部门决算中项目绩效自评结果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b/>
          <w:bCs/>
          <w:color w:val="000000"/>
          <w:kern w:val="0"/>
          <w:sz w:val="28"/>
          <w:szCs w:val="28"/>
          <w:shd w:val="clear" w:color="auto" w:fill="FFFFFF"/>
        </w:rPr>
        <w:t>1.服务企业专项经费：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项目全年预算数为5万元，其中：一般公共预算财政拨款5万元。执行数为5万元，完成预算100%。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主要产出和效益：以为企业解决问题导向，且实增强服务解决发展的意识，优化商务环境，产业环境，实现我区经济稳增长。</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产出指标：为企业提供优质服务，引导帮扶企业做大做强，实现我区经济稳增长。</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spacing w:before="300"/>
        <w:jc w:val="center"/>
        <w:rPr>
          <w:rFonts w:hint="eastAsia" w:ascii="宋体" w:hAnsi="宋体" w:eastAsia="宋体" w:cs="宋体"/>
          <w:b/>
          <w:bCs/>
          <w:color w:val="000000"/>
          <w:kern w:val="0"/>
          <w:sz w:val="28"/>
          <w:szCs w:val="28"/>
          <w:shd w:val="clear" w:color="auto" w:fill="FFFFFF"/>
        </w:rPr>
      </w:pPr>
      <w:r>
        <w:rPr>
          <w:rFonts w:hint="eastAsia" w:ascii="Arial"/>
          <w:b/>
          <w:bCs/>
          <w:sz w:val="28"/>
          <w:szCs w:val="28"/>
          <w:lang w:eastAsia="zh-CN"/>
        </w:rPr>
        <w:t>服务企业专项经费项目自评表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pPr>
              <w:jc w:val="center"/>
              <w:rPr>
                <w:rFonts w:hint="eastAsia" w:ascii="Arial" w:eastAsia="宋体"/>
                <w:sz w:val="21"/>
                <w:lang w:eastAsia="zh-CN"/>
              </w:rPr>
            </w:pPr>
            <w:r>
              <w:rPr>
                <w:rFonts w:hint="eastAsia" w:ascii="Arial"/>
                <w:sz w:val="21"/>
                <w:lang w:eastAsia="zh-CN"/>
              </w:rPr>
              <w:t>服务企业专项经费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pPr>
              <w:jc w:val="center"/>
              <w:rPr>
                <w:rFonts w:ascii="Arial"/>
                <w:sz w:val="21"/>
              </w:rPr>
            </w:pPr>
            <w:r>
              <w:rPr>
                <w:rFonts w:hint="eastAsia" w:ascii="Arial"/>
                <w:sz w:val="21"/>
                <w:lang w:eastAsia="zh-CN"/>
              </w:rPr>
              <w:t>下陆区科学技术和经济信息化局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hint="eastAsia" w:ascii="Arial" w:eastAsia="宋体"/>
                <w:sz w:val="21"/>
                <w:lang w:eastAsia="zh-CN"/>
              </w:rPr>
            </w:pPr>
            <w:r>
              <w:rPr>
                <w:rFonts w:hint="eastAsia" w:ascii="Arial"/>
                <w:sz w:val="21"/>
                <w:lang w:eastAsia="zh-CN"/>
              </w:rPr>
              <w:t>下陆区科经局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pPr>
              <w:jc w:val="center"/>
              <w:rPr>
                <w:rFonts w:hint="eastAsia" w:ascii="Arial" w:eastAsia="宋体"/>
                <w:sz w:val="21"/>
                <w:lang w:val="en-US" w:eastAsia="zh-CN"/>
              </w:rPr>
            </w:pPr>
            <w:r>
              <w:rPr>
                <w:rFonts w:hint="eastAsia" w:ascii="Arial"/>
                <w:sz w:val="21"/>
                <w:lang w:val="en-US" w:eastAsia="zh-CN"/>
              </w:rPr>
              <w:t>5</w:t>
            </w:r>
          </w:p>
        </w:tc>
        <w:tc>
          <w:tcPr>
            <w:tcW w:w="1318" w:type="dxa"/>
            <w:gridSpan w:val="2"/>
            <w:noWrap w:val="0"/>
            <w:vAlign w:val="center"/>
          </w:tcPr>
          <w:p>
            <w:pPr>
              <w:jc w:val="center"/>
              <w:rPr>
                <w:rFonts w:hint="eastAsia" w:ascii="Arial" w:eastAsia="宋体"/>
                <w:sz w:val="21"/>
                <w:lang w:val="en-US" w:eastAsia="zh-CN"/>
              </w:rPr>
            </w:pPr>
            <w:r>
              <w:rPr>
                <w:rFonts w:hint="eastAsia" w:ascii="Arial"/>
                <w:sz w:val="21"/>
                <w:lang w:val="en-US" w:eastAsia="zh-CN"/>
              </w:rPr>
              <w:t>5</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line="270" w:lineRule="auto"/>
              <w:rPr>
                <w:rFonts w:hint="eastAsia" w:ascii="宋体" w:hAnsi="宋体" w:eastAsia="宋体" w:cs="宋体"/>
                <w:sz w:val="21"/>
                <w:szCs w:val="21"/>
              </w:rPr>
            </w:pPr>
          </w:p>
          <w:p>
            <w:pPr>
              <w:spacing w:line="270" w:lineRule="auto"/>
              <w:rPr>
                <w:rFonts w:hint="eastAsia" w:ascii="宋体" w:hAnsi="宋体" w:eastAsia="宋体" w:cs="宋体"/>
                <w:sz w:val="21"/>
                <w:szCs w:val="21"/>
              </w:rPr>
            </w:pPr>
          </w:p>
          <w:p>
            <w:pPr>
              <w:spacing w:line="270" w:lineRule="auto"/>
              <w:rPr>
                <w:rFonts w:hint="eastAsia" w:ascii="宋体" w:hAnsi="宋体" w:eastAsia="宋体" w:cs="宋体"/>
                <w:sz w:val="21"/>
                <w:szCs w:val="21"/>
              </w:rPr>
            </w:pPr>
          </w:p>
          <w:p>
            <w:pPr>
              <w:spacing w:line="270" w:lineRule="auto"/>
              <w:rPr>
                <w:rFonts w:hint="eastAsia" w:ascii="宋体" w:hAnsi="宋体" w:eastAsia="宋体" w:cs="宋体"/>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年</w:t>
            </w:r>
          </w:p>
          <w:p>
            <w:pPr>
              <w:jc w:val="center"/>
              <w:rPr>
                <w:rFonts w:hint="eastAsia" w:ascii="宋体" w:hAnsi="宋体" w:eastAsia="宋体" w:cs="宋体"/>
                <w:b/>
                <w:bCs/>
                <w:sz w:val="21"/>
                <w:szCs w:val="21"/>
              </w:rPr>
            </w:pPr>
            <w:r>
              <w:rPr>
                <w:rFonts w:hint="eastAsia" w:ascii="宋体" w:hAnsi="宋体" w:eastAsia="宋体" w:cs="宋体"/>
                <w:b/>
                <w:bCs/>
                <w:sz w:val="21"/>
                <w:szCs w:val="21"/>
              </w:rPr>
              <w:t>度</w:t>
            </w:r>
          </w:p>
          <w:p>
            <w:pPr>
              <w:jc w:val="center"/>
              <w:rPr>
                <w:rFonts w:hint="eastAsia" w:ascii="宋体" w:hAnsi="宋体" w:eastAsia="宋体" w:cs="宋体"/>
                <w:b/>
                <w:bCs/>
                <w:sz w:val="21"/>
                <w:szCs w:val="21"/>
              </w:rPr>
            </w:pPr>
            <w:r>
              <w:rPr>
                <w:rFonts w:hint="eastAsia" w:ascii="宋体" w:hAnsi="宋体" w:eastAsia="宋体" w:cs="宋体"/>
                <w:b/>
                <w:bCs/>
                <w:sz w:val="21"/>
                <w:szCs w:val="21"/>
              </w:rPr>
              <w:t>绩</w:t>
            </w:r>
          </w:p>
          <w:p>
            <w:pPr>
              <w:jc w:val="center"/>
              <w:rPr>
                <w:rFonts w:hint="eastAsia" w:ascii="宋体" w:hAnsi="宋体" w:eastAsia="宋体" w:cs="宋体"/>
                <w:b/>
                <w:bCs/>
                <w:sz w:val="21"/>
                <w:szCs w:val="21"/>
              </w:rPr>
            </w:pPr>
            <w:r>
              <w:rPr>
                <w:rFonts w:hint="eastAsia" w:ascii="宋体" w:hAnsi="宋体" w:eastAsia="宋体" w:cs="宋体"/>
                <w:b/>
                <w:bCs/>
                <w:sz w:val="21"/>
                <w:szCs w:val="21"/>
              </w:rPr>
              <w:t>效</w:t>
            </w:r>
          </w:p>
          <w:p>
            <w:pPr>
              <w:jc w:val="center"/>
              <w:rPr>
                <w:rFonts w:hint="eastAsia" w:ascii="宋体" w:hAnsi="宋体" w:eastAsia="宋体" w:cs="宋体"/>
                <w:b/>
                <w:bCs/>
                <w:sz w:val="21"/>
                <w:szCs w:val="21"/>
              </w:rPr>
            </w:pPr>
            <w:r>
              <w:rPr>
                <w:rFonts w:hint="eastAsia" w:ascii="宋体" w:hAnsi="宋体" w:eastAsia="宋体" w:cs="宋体"/>
                <w:b/>
                <w:bCs/>
                <w:sz w:val="21"/>
                <w:szCs w:val="21"/>
              </w:rPr>
              <w:t>目</w:t>
            </w:r>
          </w:p>
          <w:p>
            <w:pPr>
              <w:jc w:val="center"/>
              <w:rPr>
                <w:rFonts w:hint="eastAsia" w:ascii="宋体" w:hAnsi="宋体" w:eastAsia="宋体" w:cs="宋体"/>
                <w:b/>
                <w:bCs/>
                <w:sz w:val="21"/>
                <w:szCs w:val="21"/>
              </w:rPr>
            </w:pPr>
            <w:r>
              <w:rPr>
                <w:rFonts w:hint="eastAsia" w:ascii="宋体" w:hAnsi="宋体" w:eastAsia="宋体" w:cs="宋体"/>
                <w:b/>
                <w:bCs/>
                <w:sz w:val="21"/>
                <w:szCs w:val="21"/>
              </w:rPr>
              <w:t>标</w:t>
            </w:r>
          </w:p>
          <w:p>
            <w:pPr>
              <w:jc w:val="center"/>
              <w:rPr>
                <w:rFonts w:hint="eastAsia" w:ascii="宋体" w:hAnsi="宋体" w:eastAsia="宋体" w:cs="宋体"/>
                <w:b/>
                <w:bCs/>
                <w:sz w:val="21"/>
                <w:szCs w:val="21"/>
              </w:rPr>
            </w:pPr>
            <w:r>
              <w:rPr>
                <w:rFonts w:hint="eastAsia" w:ascii="宋体" w:hAnsi="宋体" w:eastAsia="宋体" w:cs="宋体"/>
                <w:b/>
                <w:bCs/>
                <w:sz w:val="21"/>
                <w:szCs w:val="21"/>
              </w:rPr>
              <w:t>1</w:t>
            </w:r>
          </w:p>
          <w:p>
            <w:pPr>
              <w:jc w:val="center"/>
              <w:rPr>
                <w:rFonts w:hint="eastAsia" w:ascii="宋体" w:hAnsi="宋体" w:eastAsia="宋体" w:cs="宋体"/>
                <w:sz w:val="21"/>
                <w:szCs w:val="21"/>
              </w:rPr>
            </w:pPr>
            <w:r>
              <w:rPr>
                <w:rFonts w:hint="eastAsia" w:ascii="宋体" w:hAnsi="宋体" w:eastAsia="宋体" w:cs="宋体"/>
                <w:b/>
                <w:bCs/>
                <w:sz w:val="21"/>
                <w:szCs w:val="21"/>
              </w:rPr>
              <w:t>(XX分 )</w:t>
            </w:r>
          </w:p>
        </w:tc>
        <w:tc>
          <w:tcPr>
            <w:tcW w:w="689" w:type="dxa"/>
            <w:noWrap w:val="0"/>
            <w:vAlign w:val="top"/>
          </w:tcPr>
          <w:p>
            <w:pPr>
              <w:spacing w:before="54" w:line="213" w:lineRule="auto"/>
              <w:ind w:left="110" w:right="114"/>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级 指标</w:t>
            </w:r>
          </w:p>
        </w:tc>
        <w:tc>
          <w:tcPr>
            <w:tcW w:w="1119" w:type="dxa"/>
            <w:gridSpan w:val="2"/>
            <w:noWrap w:val="0"/>
            <w:vAlign w:val="top"/>
          </w:tcPr>
          <w:p>
            <w:pPr>
              <w:spacing w:before="162" w:line="220" w:lineRule="auto"/>
              <w:ind w:left="112"/>
              <w:jc w:val="both"/>
              <w:rPr>
                <w:rFonts w:hint="eastAsia" w:ascii="宋体" w:hAnsi="宋体" w:eastAsia="宋体" w:cs="宋体"/>
                <w:b/>
                <w:bCs/>
                <w:sz w:val="21"/>
                <w:szCs w:val="21"/>
              </w:rPr>
            </w:pPr>
            <w:r>
              <w:rPr>
                <w:rFonts w:hint="eastAsia" w:ascii="宋体" w:hAnsi="宋体" w:eastAsia="宋体" w:cs="宋体"/>
                <w:b/>
                <w:bCs/>
                <w:spacing w:val="2"/>
                <w:sz w:val="21"/>
                <w:szCs w:val="21"/>
              </w:rPr>
              <w:t>二级指标</w:t>
            </w:r>
          </w:p>
        </w:tc>
        <w:tc>
          <w:tcPr>
            <w:tcW w:w="2647" w:type="dxa"/>
            <w:gridSpan w:val="3"/>
            <w:noWrap w:val="0"/>
            <w:vAlign w:val="top"/>
          </w:tcPr>
          <w:p>
            <w:pPr>
              <w:spacing w:before="162" w:line="220" w:lineRule="auto"/>
              <w:ind w:left="873"/>
              <w:jc w:val="both"/>
              <w:rPr>
                <w:rFonts w:hint="eastAsia" w:ascii="宋体" w:hAnsi="宋体" w:eastAsia="宋体" w:cs="宋体"/>
                <w:b/>
                <w:bCs/>
                <w:sz w:val="21"/>
                <w:szCs w:val="21"/>
              </w:rPr>
            </w:pPr>
            <w:r>
              <w:rPr>
                <w:rFonts w:hint="eastAsia" w:ascii="宋体" w:hAnsi="宋体" w:eastAsia="宋体" w:cs="宋体"/>
                <w:b/>
                <w:bCs/>
                <w:spacing w:val="-2"/>
                <w:sz w:val="21"/>
                <w:szCs w:val="21"/>
              </w:rPr>
              <w:t>三级指标</w:t>
            </w:r>
          </w:p>
        </w:tc>
        <w:tc>
          <w:tcPr>
            <w:tcW w:w="1458" w:type="dxa"/>
            <w:noWrap w:val="0"/>
            <w:vAlign w:val="top"/>
          </w:tcPr>
          <w:p>
            <w:pPr>
              <w:spacing w:before="52" w:line="219" w:lineRule="auto"/>
              <w:ind w:left="166"/>
              <w:jc w:val="both"/>
              <w:rPr>
                <w:rFonts w:hint="eastAsia" w:ascii="宋体" w:hAnsi="宋体" w:eastAsia="宋体" w:cs="宋体"/>
                <w:sz w:val="21"/>
                <w:szCs w:val="21"/>
              </w:rPr>
            </w:pPr>
            <w:r>
              <w:rPr>
                <w:rFonts w:hint="eastAsia" w:ascii="宋体" w:hAnsi="宋体" w:eastAsia="宋体" w:cs="宋体"/>
                <w:spacing w:val="-2"/>
                <w:sz w:val="21"/>
                <w:szCs w:val="21"/>
              </w:rPr>
              <w:t>年初目标值</w:t>
            </w:r>
          </w:p>
          <w:p>
            <w:pPr>
              <w:spacing w:before="22" w:line="188" w:lineRule="auto"/>
              <w:ind w:left="526"/>
              <w:jc w:val="both"/>
              <w:rPr>
                <w:rFonts w:hint="eastAsia" w:ascii="宋体" w:hAnsi="宋体" w:eastAsia="宋体" w:cs="宋体"/>
                <w:sz w:val="21"/>
                <w:szCs w:val="21"/>
              </w:rPr>
            </w:pPr>
            <w:r>
              <w:rPr>
                <w:rFonts w:hint="eastAsia" w:ascii="宋体" w:hAnsi="宋体" w:eastAsia="宋体" w:cs="宋体"/>
                <w:spacing w:val="-4"/>
                <w:sz w:val="21"/>
                <w:szCs w:val="21"/>
              </w:rPr>
              <w:t>(A)</w:t>
            </w:r>
          </w:p>
        </w:tc>
        <w:tc>
          <w:tcPr>
            <w:tcW w:w="1318" w:type="dxa"/>
            <w:gridSpan w:val="2"/>
            <w:noWrap w:val="0"/>
            <w:vAlign w:val="top"/>
          </w:tcPr>
          <w:p>
            <w:pPr>
              <w:spacing w:before="52" w:line="219" w:lineRule="auto"/>
              <w:ind w:left="107"/>
              <w:jc w:val="both"/>
              <w:rPr>
                <w:rFonts w:hint="eastAsia" w:ascii="宋体" w:hAnsi="宋体" w:eastAsia="宋体" w:cs="宋体"/>
                <w:sz w:val="21"/>
                <w:szCs w:val="21"/>
              </w:rPr>
            </w:pPr>
            <w:r>
              <w:rPr>
                <w:rFonts w:hint="eastAsia" w:ascii="宋体" w:hAnsi="宋体" w:eastAsia="宋体" w:cs="宋体"/>
                <w:spacing w:val="1"/>
                <w:sz w:val="21"/>
                <w:szCs w:val="21"/>
              </w:rPr>
              <w:t>实际完成值</w:t>
            </w:r>
          </w:p>
          <w:p>
            <w:pPr>
              <w:spacing w:before="11" w:line="188" w:lineRule="auto"/>
              <w:ind w:left="488"/>
              <w:jc w:val="both"/>
              <w:rPr>
                <w:rFonts w:hint="eastAsia" w:ascii="宋体" w:hAnsi="宋体" w:eastAsia="宋体" w:cs="宋体"/>
                <w:sz w:val="21"/>
                <w:szCs w:val="21"/>
              </w:rPr>
            </w:pPr>
            <w:r>
              <w:rPr>
                <w:rFonts w:hint="eastAsia" w:ascii="宋体" w:hAnsi="宋体" w:eastAsia="宋体" w:cs="宋体"/>
                <w:spacing w:val="-8"/>
                <w:sz w:val="21"/>
                <w:szCs w:val="21"/>
              </w:rPr>
              <w:t>(B)</w:t>
            </w:r>
          </w:p>
        </w:tc>
        <w:tc>
          <w:tcPr>
            <w:tcW w:w="884" w:type="dxa"/>
            <w:noWrap w:val="0"/>
            <w:vAlign w:val="top"/>
          </w:tcPr>
          <w:p>
            <w:pPr>
              <w:spacing w:before="162" w:line="219" w:lineRule="auto"/>
              <w:ind w:left="220"/>
              <w:jc w:val="both"/>
              <w:rPr>
                <w:rFonts w:hint="eastAsia" w:ascii="宋体" w:hAnsi="宋体" w:eastAsia="宋体" w:cs="宋体"/>
                <w:sz w:val="21"/>
                <w:szCs w:val="21"/>
              </w:rPr>
            </w:pPr>
            <w:r>
              <w:rPr>
                <w:rFonts w:hint="eastAsia" w:ascii="宋体" w:hAnsi="宋体" w:eastAsia="宋体" w:cs="宋体"/>
                <w:spacing w:val="-3"/>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hint="eastAsia" w:ascii="宋体" w:hAnsi="宋体" w:eastAsia="宋体" w:cs="宋体"/>
                <w:sz w:val="21"/>
                <w:szCs w:val="21"/>
              </w:rPr>
            </w:pPr>
          </w:p>
        </w:tc>
        <w:tc>
          <w:tcPr>
            <w:tcW w:w="689" w:type="dxa"/>
            <w:vMerge w:val="restart"/>
            <w:tcBorders>
              <w:bottom w:val="nil"/>
            </w:tcBorders>
            <w:noWrap w:val="0"/>
            <w:vAlign w:val="top"/>
          </w:tcPr>
          <w:p>
            <w:pPr>
              <w:rPr>
                <w:rFonts w:hint="eastAsia" w:ascii="宋体" w:hAnsi="宋体" w:eastAsia="宋体" w:cs="宋体"/>
                <w:b/>
                <w:bCs/>
                <w:sz w:val="21"/>
                <w:szCs w:val="21"/>
              </w:rPr>
            </w:pPr>
          </w:p>
          <w:p>
            <w:pPr>
              <w:rPr>
                <w:rFonts w:hint="eastAsia" w:ascii="宋体" w:hAnsi="宋体" w:eastAsia="宋体" w:cs="宋体"/>
                <w:b/>
                <w:bCs/>
                <w:sz w:val="21"/>
                <w:szCs w:val="21"/>
              </w:rPr>
            </w:pPr>
          </w:p>
          <w:p>
            <w:pP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产出</w:t>
            </w: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指标</w:t>
            </w:r>
          </w:p>
        </w:tc>
        <w:tc>
          <w:tcPr>
            <w:tcW w:w="1119" w:type="dxa"/>
            <w:gridSpan w:val="2"/>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数量指标</w:t>
            </w:r>
          </w:p>
        </w:tc>
        <w:tc>
          <w:tcPr>
            <w:tcW w:w="2647" w:type="dxa"/>
            <w:gridSpan w:val="3"/>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企业安全生产零事故，职工无进京上访</w:t>
            </w:r>
          </w:p>
        </w:tc>
        <w:tc>
          <w:tcPr>
            <w:tcW w:w="145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318"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884"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hint="eastAsia" w:ascii="宋体" w:hAnsi="宋体" w:eastAsia="宋体" w:cs="宋体"/>
                <w:sz w:val="21"/>
                <w:szCs w:val="21"/>
              </w:rPr>
            </w:pPr>
          </w:p>
        </w:tc>
        <w:tc>
          <w:tcPr>
            <w:tcW w:w="689" w:type="dxa"/>
            <w:vMerge w:val="continue"/>
            <w:tcBorders>
              <w:top w:val="nil"/>
              <w:bottom w:val="nil"/>
            </w:tcBorders>
            <w:noWrap w:val="0"/>
            <w:vAlign w:val="top"/>
          </w:tcPr>
          <w:p>
            <w:pPr>
              <w:rPr>
                <w:rFonts w:hint="eastAsia" w:ascii="宋体" w:hAnsi="宋体" w:eastAsia="宋体" w:cs="宋体"/>
                <w:b/>
                <w:bCs/>
                <w:sz w:val="21"/>
                <w:szCs w:val="21"/>
              </w:rPr>
            </w:pPr>
          </w:p>
        </w:tc>
        <w:tc>
          <w:tcPr>
            <w:tcW w:w="1119"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质量指标</w:t>
            </w:r>
          </w:p>
        </w:tc>
        <w:tc>
          <w:tcPr>
            <w:tcW w:w="2647"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企业做大做强</w:t>
            </w:r>
          </w:p>
        </w:tc>
        <w:tc>
          <w:tcPr>
            <w:tcW w:w="145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企业做大做强</w:t>
            </w:r>
          </w:p>
        </w:tc>
        <w:tc>
          <w:tcPr>
            <w:tcW w:w="1318" w:type="dxa"/>
            <w:gridSpan w:val="2"/>
            <w:noWrap w:val="0"/>
            <w:vAlign w:val="center"/>
          </w:tcPr>
          <w:p>
            <w:pPr>
              <w:jc w:val="center"/>
              <w:rPr>
                <w:rFonts w:hint="eastAsia" w:ascii="宋体" w:hAnsi="宋体" w:eastAsia="宋体" w:cs="宋体"/>
                <w:sz w:val="21"/>
                <w:szCs w:val="21"/>
              </w:rPr>
            </w:pPr>
          </w:p>
        </w:tc>
        <w:tc>
          <w:tcPr>
            <w:tcW w:w="884"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hint="eastAsia" w:ascii="宋体" w:hAnsi="宋体" w:eastAsia="宋体" w:cs="宋体"/>
                <w:sz w:val="21"/>
                <w:szCs w:val="21"/>
              </w:rPr>
            </w:pPr>
          </w:p>
        </w:tc>
        <w:tc>
          <w:tcPr>
            <w:tcW w:w="689" w:type="dxa"/>
            <w:vMerge w:val="continue"/>
            <w:tcBorders>
              <w:top w:val="nil"/>
              <w:bottom w:val="nil"/>
            </w:tcBorders>
            <w:noWrap w:val="0"/>
            <w:vAlign w:val="top"/>
          </w:tcPr>
          <w:p>
            <w:pPr>
              <w:rPr>
                <w:rFonts w:hint="eastAsia" w:ascii="宋体" w:hAnsi="宋体" w:eastAsia="宋体" w:cs="宋体"/>
                <w:b/>
                <w:bCs/>
                <w:sz w:val="21"/>
                <w:szCs w:val="21"/>
              </w:rPr>
            </w:pPr>
          </w:p>
        </w:tc>
        <w:tc>
          <w:tcPr>
            <w:tcW w:w="1119" w:type="dxa"/>
            <w:gridSpan w:val="2"/>
            <w:noWrap w:val="0"/>
            <w:vAlign w:val="top"/>
          </w:tcPr>
          <w:p>
            <w:pPr>
              <w:spacing w:before="220" w:line="173" w:lineRule="exact"/>
              <w:ind w:left="382"/>
              <w:rPr>
                <w:rFonts w:hint="eastAsia" w:ascii="宋体" w:hAnsi="宋体" w:eastAsia="宋体" w:cs="宋体"/>
                <w:sz w:val="21"/>
                <w:szCs w:val="21"/>
              </w:rPr>
            </w:pPr>
            <w:r>
              <w:rPr>
                <w:rFonts w:hint="eastAsia" w:ascii="宋体" w:hAnsi="宋体" w:eastAsia="宋体" w:cs="宋体"/>
                <w:spacing w:val="-6"/>
                <w:position w:val="1"/>
                <w:sz w:val="21"/>
                <w:szCs w:val="21"/>
              </w:rPr>
              <w:t>…</w:t>
            </w:r>
            <w:r>
              <w:rPr>
                <w:rFonts w:hint="eastAsia" w:ascii="宋体" w:hAnsi="宋体" w:eastAsia="宋体" w:cs="宋体"/>
                <w:spacing w:val="16"/>
                <w:w w:val="101"/>
                <w:position w:val="1"/>
                <w:sz w:val="21"/>
                <w:szCs w:val="21"/>
              </w:rPr>
              <w:t xml:space="preserve">  </w:t>
            </w:r>
            <w:r>
              <w:rPr>
                <w:rFonts w:hint="eastAsia" w:ascii="宋体" w:hAnsi="宋体" w:eastAsia="宋体" w:cs="宋体"/>
                <w:spacing w:val="-6"/>
                <w:position w:val="1"/>
                <w:sz w:val="21"/>
                <w:szCs w:val="21"/>
              </w:rPr>
              <w:t>…</w:t>
            </w:r>
          </w:p>
        </w:tc>
        <w:tc>
          <w:tcPr>
            <w:tcW w:w="2647" w:type="dxa"/>
            <w:gridSpan w:val="3"/>
            <w:noWrap w:val="0"/>
            <w:vAlign w:val="top"/>
          </w:tcPr>
          <w:p>
            <w:pPr>
              <w:rPr>
                <w:rFonts w:hint="eastAsia" w:ascii="宋体" w:hAnsi="宋体" w:eastAsia="宋体" w:cs="宋体"/>
                <w:sz w:val="21"/>
                <w:szCs w:val="21"/>
              </w:rPr>
            </w:pPr>
          </w:p>
        </w:tc>
        <w:tc>
          <w:tcPr>
            <w:tcW w:w="1458" w:type="dxa"/>
            <w:noWrap w:val="0"/>
            <w:vAlign w:val="top"/>
          </w:tcPr>
          <w:p>
            <w:pPr>
              <w:rPr>
                <w:rFonts w:hint="eastAsia" w:ascii="宋体" w:hAnsi="宋体" w:eastAsia="宋体" w:cs="宋体"/>
                <w:sz w:val="21"/>
                <w:szCs w:val="21"/>
              </w:rPr>
            </w:pPr>
          </w:p>
        </w:tc>
        <w:tc>
          <w:tcPr>
            <w:tcW w:w="1318" w:type="dxa"/>
            <w:gridSpan w:val="2"/>
            <w:noWrap w:val="0"/>
            <w:vAlign w:val="top"/>
          </w:tcPr>
          <w:p>
            <w:pPr>
              <w:rPr>
                <w:rFonts w:hint="eastAsia" w:ascii="宋体" w:hAnsi="宋体" w:eastAsia="宋体" w:cs="宋体"/>
                <w:sz w:val="21"/>
                <w:szCs w:val="21"/>
              </w:rPr>
            </w:pPr>
          </w:p>
        </w:tc>
        <w:tc>
          <w:tcPr>
            <w:tcW w:w="884" w:type="dxa"/>
            <w:noWrap w:val="0"/>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hint="eastAsia" w:ascii="宋体" w:hAnsi="宋体" w:eastAsia="宋体" w:cs="宋体"/>
                <w:sz w:val="21"/>
                <w:szCs w:val="21"/>
              </w:rPr>
            </w:pPr>
          </w:p>
        </w:tc>
        <w:tc>
          <w:tcPr>
            <w:tcW w:w="689" w:type="dxa"/>
            <w:vMerge w:val="continue"/>
            <w:tcBorders>
              <w:top w:val="nil"/>
            </w:tcBorders>
            <w:noWrap w:val="0"/>
            <w:vAlign w:val="top"/>
          </w:tcPr>
          <w:p>
            <w:pPr>
              <w:rPr>
                <w:rFonts w:hint="eastAsia" w:ascii="宋体" w:hAnsi="宋体" w:eastAsia="宋体" w:cs="宋体"/>
                <w:b/>
                <w:bCs/>
                <w:sz w:val="21"/>
                <w:szCs w:val="21"/>
              </w:rPr>
            </w:pPr>
          </w:p>
        </w:tc>
        <w:tc>
          <w:tcPr>
            <w:tcW w:w="1119" w:type="dxa"/>
            <w:gridSpan w:val="2"/>
            <w:noWrap w:val="0"/>
            <w:vAlign w:val="top"/>
          </w:tcPr>
          <w:p>
            <w:pPr>
              <w:spacing w:before="176" w:line="343" w:lineRule="exact"/>
              <w:ind w:left="331"/>
              <w:rPr>
                <w:rFonts w:hint="eastAsia" w:ascii="宋体" w:hAnsi="宋体" w:eastAsia="宋体" w:cs="宋体"/>
                <w:sz w:val="21"/>
                <w:szCs w:val="21"/>
              </w:rPr>
            </w:pPr>
            <w:r>
              <w:rPr>
                <w:rFonts w:hint="eastAsia" w:ascii="宋体" w:hAnsi="宋体" w:eastAsia="宋体" w:cs="宋体"/>
                <w:spacing w:val="-6"/>
                <w:position w:val="2"/>
                <w:sz w:val="21"/>
                <w:szCs w:val="21"/>
              </w:rPr>
              <w:t>……</w:t>
            </w:r>
          </w:p>
        </w:tc>
        <w:tc>
          <w:tcPr>
            <w:tcW w:w="2647" w:type="dxa"/>
            <w:gridSpan w:val="3"/>
            <w:noWrap w:val="0"/>
            <w:vAlign w:val="top"/>
          </w:tcPr>
          <w:p>
            <w:pPr>
              <w:rPr>
                <w:rFonts w:hint="eastAsia" w:ascii="宋体" w:hAnsi="宋体" w:eastAsia="宋体" w:cs="宋体"/>
                <w:sz w:val="21"/>
                <w:szCs w:val="21"/>
              </w:rPr>
            </w:pPr>
          </w:p>
        </w:tc>
        <w:tc>
          <w:tcPr>
            <w:tcW w:w="1458" w:type="dxa"/>
            <w:noWrap w:val="0"/>
            <w:vAlign w:val="top"/>
          </w:tcPr>
          <w:p>
            <w:pPr>
              <w:rPr>
                <w:rFonts w:hint="eastAsia" w:ascii="宋体" w:hAnsi="宋体" w:eastAsia="宋体" w:cs="宋体"/>
                <w:sz w:val="21"/>
                <w:szCs w:val="21"/>
              </w:rPr>
            </w:pPr>
          </w:p>
        </w:tc>
        <w:tc>
          <w:tcPr>
            <w:tcW w:w="1318" w:type="dxa"/>
            <w:gridSpan w:val="2"/>
            <w:noWrap w:val="0"/>
            <w:vAlign w:val="top"/>
          </w:tcPr>
          <w:p>
            <w:pPr>
              <w:rPr>
                <w:rFonts w:hint="eastAsia" w:ascii="宋体" w:hAnsi="宋体" w:eastAsia="宋体" w:cs="宋体"/>
                <w:sz w:val="21"/>
                <w:szCs w:val="21"/>
              </w:rPr>
            </w:pPr>
          </w:p>
        </w:tc>
        <w:tc>
          <w:tcPr>
            <w:tcW w:w="884" w:type="dxa"/>
            <w:noWrap w:val="0"/>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hint="eastAsia" w:ascii="宋体" w:hAnsi="宋体" w:eastAsia="宋体" w:cs="宋体"/>
                <w:sz w:val="21"/>
                <w:szCs w:val="21"/>
              </w:rPr>
            </w:pPr>
          </w:p>
        </w:tc>
        <w:tc>
          <w:tcPr>
            <w:tcW w:w="689" w:type="dxa"/>
            <w:vMerge w:val="restart"/>
            <w:tcBorders>
              <w:bottom w:val="nil"/>
            </w:tcBorders>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效益 指标</w:t>
            </w:r>
          </w:p>
        </w:tc>
        <w:tc>
          <w:tcPr>
            <w:tcW w:w="1119" w:type="dxa"/>
            <w:gridSpan w:val="2"/>
            <w:noWrap w:val="0"/>
            <w:vAlign w:val="center"/>
          </w:tcPr>
          <w:p>
            <w:pPr>
              <w:spacing w:before="211" w:line="169" w:lineRule="exact"/>
              <w:ind w:left="331"/>
              <w:jc w:val="center"/>
              <w:rPr>
                <w:rFonts w:hint="eastAsia" w:ascii="宋体" w:hAnsi="宋体" w:eastAsia="宋体" w:cs="宋体"/>
                <w:sz w:val="21"/>
                <w:szCs w:val="21"/>
              </w:rPr>
            </w:pPr>
            <w:r>
              <w:rPr>
                <w:rFonts w:hint="eastAsia" w:ascii="宋体" w:hAnsi="宋体" w:eastAsia="宋体" w:cs="宋体"/>
                <w:spacing w:val="-15"/>
                <w:position w:val="1"/>
                <w:sz w:val="21"/>
                <w:szCs w:val="21"/>
                <w:lang w:eastAsia="zh-CN"/>
              </w:rPr>
              <w:t>环境效益指标</w:t>
            </w:r>
          </w:p>
        </w:tc>
        <w:tc>
          <w:tcPr>
            <w:tcW w:w="2647"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企业无污染</w:t>
            </w:r>
          </w:p>
        </w:tc>
        <w:tc>
          <w:tcPr>
            <w:tcW w:w="145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环境监测达标</w:t>
            </w:r>
          </w:p>
        </w:tc>
        <w:tc>
          <w:tcPr>
            <w:tcW w:w="1318" w:type="dxa"/>
            <w:gridSpan w:val="2"/>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达标</w:t>
            </w:r>
          </w:p>
        </w:tc>
        <w:tc>
          <w:tcPr>
            <w:tcW w:w="884"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hint="eastAsia" w:ascii="宋体" w:hAnsi="宋体" w:eastAsia="宋体" w:cs="宋体"/>
                <w:sz w:val="21"/>
                <w:szCs w:val="21"/>
              </w:rPr>
            </w:pPr>
          </w:p>
        </w:tc>
        <w:tc>
          <w:tcPr>
            <w:tcW w:w="689" w:type="dxa"/>
            <w:vMerge w:val="continue"/>
            <w:tcBorders>
              <w:top w:val="nil"/>
              <w:bottom w:val="nil"/>
            </w:tcBorders>
            <w:noWrap w:val="0"/>
            <w:vAlign w:val="top"/>
          </w:tcPr>
          <w:p>
            <w:pPr>
              <w:jc w:val="center"/>
              <w:rPr>
                <w:rFonts w:hint="eastAsia" w:ascii="宋体" w:hAnsi="宋体" w:eastAsia="宋体" w:cs="宋体"/>
                <w:b/>
                <w:bCs/>
                <w:sz w:val="21"/>
                <w:szCs w:val="21"/>
              </w:rPr>
            </w:pPr>
          </w:p>
        </w:tc>
        <w:tc>
          <w:tcPr>
            <w:tcW w:w="1119" w:type="dxa"/>
            <w:gridSpan w:val="2"/>
            <w:noWrap w:val="0"/>
            <w:vAlign w:val="top"/>
          </w:tcPr>
          <w:p>
            <w:pPr>
              <w:spacing w:before="177" w:line="342" w:lineRule="exact"/>
              <w:ind w:left="331"/>
              <w:rPr>
                <w:rFonts w:hint="eastAsia" w:ascii="宋体" w:hAnsi="宋体" w:eastAsia="宋体" w:cs="宋体"/>
                <w:sz w:val="21"/>
                <w:szCs w:val="21"/>
              </w:rPr>
            </w:pPr>
            <w:r>
              <w:rPr>
                <w:rFonts w:hint="eastAsia" w:ascii="宋体" w:hAnsi="宋体" w:eastAsia="宋体" w:cs="宋体"/>
                <w:spacing w:val="-6"/>
                <w:position w:val="2"/>
                <w:sz w:val="21"/>
                <w:szCs w:val="21"/>
              </w:rPr>
              <w:t>……</w:t>
            </w:r>
          </w:p>
        </w:tc>
        <w:tc>
          <w:tcPr>
            <w:tcW w:w="2647" w:type="dxa"/>
            <w:gridSpan w:val="3"/>
            <w:noWrap w:val="0"/>
            <w:vAlign w:val="top"/>
          </w:tcPr>
          <w:p>
            <w:pPr>
              <w:rPr>
                <w:rFonts w:hint="eastAsia" w:ascii="宋体" w:hAnsi="宋体" w:eastAsia="宋体" w:cs="宋体"/>
                <w:sz w:val="21"/>
                <w:szCs w:val="21"/>
              </w:rPr>
            </w:pPr>
          </w:p>
        </w:tc>
        <w:tc>
          <w:tcPr>
            <w:tcW w:w="1458" w:type="dxa"/>
            <w:noWrap w:val="0"/>
            <w:vAlign w:val="top"/>
          </w:tcPr>
          <w:p>
            <w:pPr>
              <w:rPr>
                <w:rFonts w:hint="eastAsia" w:ascii="宋体" w:hAnsi="宋体" w:eastAsia="宋体" w:cs="宋体"/>
                <w:sz w:val="21"/>
                <w:szCs w:val="21"/>
              </w:rPr>
            </w:pPr>
          </w:p>
        </w:tc>
        <w:tc>
          <w:tcPr>
            <w:tcW w:w="1318" w:type="dxa"/>
            <w:gridSpan w:val="2"/>
            <w:noWrap w:val="0"/>
            <w:vAlign w:val="top"/>
          </w:tcPr>
          <w:p>
            <w:pPr>
              <w:rPr>
                <w:rFonts w:hint="eastAsia" w:ascii="宋体" w:hAnsi="宋体" w:eastAsia="宋体" w:cs="宋体"/>
                <w:sz w:val="21"/>
                <w:szCs w:val="21"/>
              </w:rPr>
            </w:pPr>
          </w:p>
        </w:tc>
        <w:tc>
          <w:tcPr>
            <w:tcW w:w="884" w:type="dxa"/>
            <w:noWrap w:val="0"/>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hint="eastAsia" w:ascii="宋体" w:hAnsi="宋体" w:eastAsia="宋体" w:cs="宋体"/>
                <w:sz w:val="21"/>
                <w:szCs w:val="21"/>
              </w:rPr>
            </w:pPr>
          </w:p>
        </w:tc>
        <w:tc>
          <w:tcPr>
            <w:tcW w:w="689" w:type="dxa"/>
            <w:vMerge w:val="continue"/>
            <w:tcBorders>
              <w:top w:val="nil"/>
              <w:bottom w:val="nil"/>
            </w:tcBorders>
            <w:noWrap w:val="0"/>
            <w:vAlign w:val="top"/>
          </w:tcPr>
          <w:p>
            <w:pPr>
              <w:jc w:val="center"/>
              <w:rPr>
                <w:rFonts w:hint="eastAsia" w:ascii="宋体" w:hAnsi="宋体" w:eastAsia="宋体" w:cs="宋体"/>
                <w:b/>
                <w:bCs/>
                <w:sz w:val="21"/>
                <w:szCs w:val="21"/>
              </w:rPr>
            </w:pPr>
          </w:p>
        </w:tc>
        <w:tc>
          <w:tcPr>
            <w:tcW w:w="1119" w:type="dxa"/>
            <w:gridSpan w:val="2"/>
            <w:noWrap w:val="0"/>
            <w:vAlign w:val="top"/>
          </w:tcPr>
          <w:p>
            <w:pPr>
              <w:spacing w:before="178" w:line="340" w:lineRule="exact"/>
              <w:ind w:left="331"/>
              <w:rPr>
                <w:rFonts w:hint="eastAsia" w:ascii="宋体" w:hAnsi="宋体" w:eastAsia="宋体" w:cs="宋体"/>
                <w:sz w:val="21"/>
                <w:szCs w:val="21"/>
              </w:rPr>
            </w:pPr>
            <w:r>
              <w:rPr>
                <w:rFonts w:hint="eastAsia" w:ascii="宋体" w:hAnsi="宋体" w:eastAsia="宋体" w:cs="宋体"/>
                <w:spacing w:val="-6"/>
                <w:position w:val="2"/>
                <w:sz w:val="21"/>
                <w:szCs w:val="21"/>
              </w:rPr>
              <w:t>……</w:t>
            </w:r>
          </w:p>
        </w:tc>
        <w:tc>
          <w:tcPr>
            <w:tcW w:w="2647" w:type="dxa"/>
            <w:gridSpan w:val="3"/>
            <w:noWrap w:val="0"/>
            <w:vAlign w:val="top"/>
          </w:tcPr>
          <w:p>
            <w:pPr>
              <w:rPr>
                <w:rFonts w:hint="eastAsia" w:ascii="宋体" w:hAnsi="宋体" w:eastAsia="宋体" w:cs="宋体"/>
                <w:sz w:val="21"/>
                <w:szCs w:val="21"/>
              </w:rPr>
            </w:pPr>
          </w:p>
        </w:tc>
        <w:tc>
          <w:tcPr>
            <w:tcW w:w="1458" w:type="dxa"/>
            <w:noWrap w:val="0"/>
            <w:vAlign w:val="top"/>
          </w:tcPr>
          <w:p>
            <w:pPr>
              <w:rPr>
                <w:rFonts w:hint="eastAsia" w:ascii="宋体" w:hAnsi="宋体" w:eastAsia="宋体" w:cs="宋体"/>
                <w:sz w:val="21"/>
                <w:szCs w:val="21"/>
              </w:rPr>
            </w:pPr>
          </w:p>
        </w:tc>
        <w:tc>
          <w:tcPr>
            <w:tcW w:w="1318" w:type="dxa"/>
            <w:gridSpan w:val="2"/>
            <w:noWrap w:val="0"/>
            <w:vAlign w:val="top"/>
          </w:tcPr>
          <w:p>
            <w:pPr>
              <w:rPr>
                <w:rFonts w:hint="eastAsia" w:ascii="宋体" w:hAnsi="宋体" w:eastAsia="宋体" w:cs="宋体"/>
                <w:sz w:val="21"/>
                <w:szCs w:val="21"/>
              </w:rPr>
            </w:pPr>
          </w:p>
        </w:tc>
        <w:tc>
          <w:tcPr>
            <w:tcW w:w="884" w:type="dxa"/>
            <w:noWrap w:val="0"/>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hint="eastAsia" w:ascii="宋体" w:hAnsi="宋体" w:eastAsia="宋体" w:cs="宋体"/>
                <w:sz w:val="21"/>
                <w:szCs w:val="21"/>
              </w:rPr>
            </w:pPr>
          </w:p>
        </w:tc>
        <w:tc>
          <w:tcPr>
            <w:tcW w:w="689" w:type="dxa"/>
            <w:vMerge w:val="continue"/>
            <w:tcBorders>
              <w:top w:val="nil"/>
            </w:tcBorders>
            <w:noWrap w:val="0"/>
            <w:vAlign w:val="top"/>
          </w:tcPr>
          <w:p>
            <w:pPr>
              <w:jc w:val="center"/>
              <w:rPr>
                <w:rFonts w:hint="eastAsia" w:ascii="宋体" w:hAnsi="宋体" w:eastAsia="宋体" w:cs="宋体"/>
                <w:b/>
                <w:bCs/>
                <w:sz w:val="21"/>
                <w:szCs w:val="21"/>
              </w:rPr>
            </w:pPr>
          </w:p>
        </w:tc>
        <w:tc>
          <w:tcPr>
            <w:tcW w:w="1119" w:type="dxa"/>
            <w:gridSpan w:val="2"/>
            <w:noWrap w:val="0"/>
            <w:vAlign w:val="top"/>
          </w:tcPr>
          <w:p>
            <w:pPr>
              <w:rPr>
                <w:rFonts w:hint="eastAsia" w:ascii="宋体" w:hAnsi="宋体" w:eastAsia="宋体" w:cs="宋体"/>
                <w:sz w:val="21"/>
                <w:szCs w:val="21"/>
              </w:rPr>
            </w:pPr>
          </w:p>
        </w:tc>
        <w:tc>
          <w:tcPr>
            <w:tcW w:w="2647" w:type="dxa"/>
            <w:gridSpan w:val="3"/>
            <w:noWrap w:val="0"/>
            <w:vAlign w:val="top"/>
          </w:tcPr>
          <w:p>
            <w:pPr>
              <w:rPr>
                <w:rFonts w:hint="eastAsia" w:ascii="宋体" w:hAnsi="宋体" w:eastAsia="宋体" w:cs="宋体"/>
                <w:sz w:val="21"/>
                <w:szCs w:val="21"/>
              </w:rPr>
            </w:pPr>
          </w:p>
        </w:tc>
        <w:tc>
          <w:tcPr>
            <w:tcW w:w="1458" w:type="dxa"/>
            <w:noWrap w:val="0"/>
            <w:vAlign w:val="top"/>
          </w:tcPr>
          <w:p>
            <w:pPr>
              <w:rPr>
                <w:rFonts w:hint="eastAsia" w:ascii="宋体" w:hAnsi="宋体" w:eastAsia="宋体" w:cs="宋体"/>
                <w:sz w:val="21"/>
                <w:szCs w:val="21"/>
              </w:rPr>
            </w:pPr>
          </w:p>
        </w:tc>
        <w:tc>
          <w:tcPr>
            <w:tcW w:w="1318" w:type="dxa"/>
            <w:gridSpan w:val="2"/>
            <w:noWrap w:val="0"/>
            <w:vAlign w:val="top"/>
          </w:tcPr>
          <w:p>
            <w:pPr>
              <w:rPr>
                <w:rFonts w:hint="eastAsia" w:ascii="宋体" w:hAnsi="宋体" w:eastAsia="宋体" w:cs="宋体"/>
                <w:sz w:val="21"/>
                <w:szCs w:val="21"/>
              </w:rPr>
            </w:pPr>
          </w:p>
        </w:tc>
        <w:tc>
          <w:tcPr>
            <w:tcW w:w="884" w:type="dxa"/>
            <w:noWrap w:val="0"/>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hint="eastAsia" w:ascii="宋体" w:hAnsi="宋体" w:eastAsia="宋体" w:cs="宋体"/>
                <w:sz w:val="21"/>
                <w:szCs w:val="21"/>
              </w:rPr>
            </w:pPr>
          </w:p>
        </w:tc>
        <w:tc>
          <w:tcPr>
            <w:tcW w:w="689" w:type="dxa"/>
            <w:vMerge w:val="restart"/>
            <w:tcBorders>
              <w:bottom w:val="nil"/>
            </w:tcBorders>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满意</w:t>
            </w:r>
          </w:p>
          <w:p>
            <w:pPr>
              <w:jc w:val="center"/>
              <w:rPr>
                <w:rFonts w:hint="eastAsia" w:ascii="宋体" w:hAnsi="宋体" w:eastAsia="宋体" w:cs="宋体"/>
                <w:b/>
                <w:bCs/>
                <w:sz w:val="21"/>
                <w:szCs w:val="21"/>
              </w:rPr>
            </w:pPr>
            <w:r>
              <w:rPr>
                <w:rFonts w:hint="eastAsia" w:ascii="宋体" w:hAnsi="宋体" w:eastAsia="宋体" w:cs="宋体"/>
                <w:b/>
                <w:bCs/>
                <w:sz w:val="21"/>
                <w:szCs w:val="21"/>
              </w:rPr>
              <w:t>度指</w:t>
            </w:r>
          </w:p>
          <w:p>
            <w:pPr>
              <w:jc w:val="center"/>
              <w:rPr>
                <w:rFonts w:hint="eastAsia" w:ascii="宋体" w:hAnsi="宋体" w:eastAsia="宋体" w:cs="宋体"/>
                <w:b/>
                <w:bCs/>
                <w:sz w:val="21"/>
                <w:szCs w:val="21"/>
              </w:rPr>
            </w:pPr>
            <w:r>
              <w:rPr>
                <w:rFonts w:hint="eastAsia" w:ascii="宋体" w:hAnsi="宋体" w:eastAsia="宋体" w:cs="宋体"/>
                <w:b/>
                <w:bCs/>
                <w:sz w:val="21"/>
                <w:szCs w:val="21"/>
              </w:rPr>
              <w:t>标</w:t>
            </w:r>
          </w:p>
        </w:tc>
        <w:tc>
          <w:tcPr>
            <w:tcW w:w="1119" w:type="dxa"/>
            <w:gridSpan w:val="2"/>
            <w:noWrap w:val="0"/>
            <w:vAlign w:val="center"/>
          </w:tcPr>
          <w:p>
            <w:pPr>
              <w:spacing w:before="224" w:line="173" w:lineRule="exact"/>
              <w:ind w:left="33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服务对象满意度指标</w:t>
            </w:r>
          </w:p>
        </w:tc>
        <w:tc>
          <w:tcPr>
            <w:tcW w:w="2647" w:type="dxa"/>
            <w:gridSpan w:val="3"/>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企业安全生产零事故，职工无上京上访，实现我区经济稳增长</w:t>
            </w:r>
          </w:p>
        </w:tc>
        <w:tc>
          <w:tcPr>
            <w:tcW w:w="145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企业满意度率</w:t>
            </w:r>
            <w:r>
              <w:rPr>
                <w:rFonts w:hint="eastAsia" w:ascii="宋体" w:hAnsi="宋体" w:eastAsia="宋体" w:cs="宋体"/>
                <w:sz w:val="21"/>
                <w:szCs w:val="21"/>
                <w:lang w:val="en-US" w:eastAsia="zh-CN"/>
              </w:rPr>
              <w:t>95%</w:t>
            </w:r>
          </w:p>
        </w:tc>
        <w:tc>
          <w:tcPr>
            <w:tcW w:w="1318"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w:t>
            </w:r>
          </w:p>
        </w:tc>
        <w:tc>
          <w:tcPr>
            <w:tcW w:w="884"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hint="eastAsia" w:ascii="宋体" w:hAnsi="宋体" w:eastAsia="宋体" w:cs="宋体"/>
                <w:sz w:val="21"/>
                <w:szCs w:val="21"/>
              </w:rPr>
            </w:pPr>
          </w:p>
        </w:tc>
        <w:tc>
          <w:tcPr>
            <w:tcW w:w="689" w:type="dxa"/>
            <w:vMerge w:val="continue"/>
            <w:tcBorders>
              <w:top w:val="nil"/>
            </w:tcBorders>
            <w:noWrap w:val="0"/>
            <w:vAlign w:val="top"/>
          </w:tcPr>
          <w:p>
            <w:pPr>
              <w:rPr>
                <w:rFonts w:hint="eastAsia" w:ascii="宋体" w:hAnsi="宋体" w:eastAsia="宋体" w:cs="宋体"/>
                <w:sz w:val="21"/>
                <w:szCs w:val="21"/>
              </w:rPr>
            </w:pPr>
          </w:p>
        </w:tc>
        <w:tc>
          <w:tcPr>
            <w:tcW w:w="1119" w:type="dxa"/>
            <w:gridSpan w:val="2"/>
            <w:noWrap w:val="0"/>
            <w:vAlign w:val="top"/>
          </w:tcPr>
          <w:p>
            <w:pPr>
              <w:rPr>
                <w:rFonts w:hint="eastAsia" w:ascii="宋体" w:hAnsi="宋体" w:eastAsia="宋体" w:cs="宋体"/>
                <w:sz w:val="21"/>
                <w:szCs w:val="21"/>
              </w:rPr>
            </w:pPr>
          </w:p>
        </w:tc>
        <w:tc>
          <w:tcPr>
            <w:tcW w:w="2647" w:type="dxa"/>
            <w:gridSpan w:val="3"/>
            <w:noWrap w:val="0"/>
            <w:vAlign w:val="top"/>
          </w:tcPr>
          <w:p>
            <w:pPr>
              <w:rPr>
                <w:rFonts w:hint="eastAsia" w:ascii="宋体" w:hAnsi="宋体" w:eastAsia="宋体" w:cs="宋体"/>
                <w:sz w:val="21"/>
                <w:szCs w:val="21"/>
              </w:rPr>
            </w:pPr>
          </w:p>
        </w:tc>
        <w:tc>
          <w:tcPr>
            <w:tcW w:w="1458" w:type="dxa"/>
            <w:noWrap w:val="0"/>
            <w:vAlign w:val="top"/>
          </w:tcPr>
          <w:p>
            <w:pPr>
              <w:rPr>
                <w:rFonts w:hint="eastAsia" w:ascii="宋体" w:hAnsi="宋体" w:eastAsia="宋体" w:cs="宋体"/>
                <w:sz w:val="21"/>
                <w:szCs w:val="21"/>
              </w:rPr>
            </w:pPr>
          </w:p>
        </w:tc>
        <w:tc>
          <w:tcPr>
            <w:tcW w:w="1318" w:type="dxa"/>
            <w:gridSpan w:val="2"/>
            <w:noWrap w:val="0"/>
            <w:vAlign w:val="top"/>
          </w:tcPr>
          <w:p>
            <w:pPr>
              <w:rPr>
                <w:rFonts w:hint="eastAsia" w:ascii="宋体" w:hAnsi="宋体" w:eastAsia="宋体" w:cs="宋体"/>
                <w:sz w:val="21"/>
                <w:szCs w:val="21"/>
              </w:rPr>
            </w:pPr>
          </w:p>
        </w:tc>
        <w:tc>
          <w:tcPr>
            <w:tcW w:w="884" w:type="dxa"/>
            <w:noWrap w:val="0"/>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noWrap w:val="0"/>
            <w:vAlign w:val="top"/>
          </w:tcPr>
          <w:p>
            <w:pPr>
              <w:spacing w:before="58" w:line="223" w:lineRule="auto"/>
              <w:ind w:right="115"/>
              <w:jc w:val="center"/>
              <w:rPr>
                <w:rFonts w:hint="eastAsia" w:ascii="宋体" w:hAnsi="宋体" w:eastAsia="宋体" w:cs="宋体"/>
                <w:sz w:val="21"/>
                <w:szCs w:val="21"/>
              </w:rPr>
            </w:pPr>
            <w:r>
              <w:rPr>
                <w:rFonts w:hint="eastAsia" w:ascii="宋体" w:hAnsi="宋体" w:eastAsia="宋体" w:cs="宋体"/>
                <w:b/>
                <w:bCs/>
                <w:sz w:val="21"/>
                <w:szCs w:val="21"/>
              </w:rPr>
              <w:t>年度 绩效 目标</w:t>
            </w:r>
            <w:r>
              <w:rPr>
                <w:rFonts w:hint="eastAsia" w:ascii="宋体" w:hAnsi="宋体" w:eastAsia="宋体" w:cs="宋体"/>
                <w:b/>
                <w:bCs/>
                <w:sz w:val="21"/>
                <w:szCs w:val="21"/>
                <w:lang w:val="en-US" w:eastAsia="zh-CN"/>
              </w:rPr>
              <w:t>2</w:t>
            </w:r>
          </w:p>
        </w:tc>
        <w:tc>
          <w:tcPr>
            <w:tcW w:w="689" w:type="dxa"/>
            <w:noWrap w:val="0"/>
            <w:vAlign w:val="top"/>
          </w:tcPr>
          <w:p>
            <w:pPr>
              <w:rPr>
                <w:rFonts w:hint="eastAsia" w:ascii="宋体" w:hAnsi="宋体" w:eastAsia="宋体" w:cs="宋体"/>
                <w:sz w:val="21"/>
                <w:szCs w:val="21"/>
              </w:rPr>
            </w:pPr>
          </w:p>
        </w:tc>
        <w:tc>
          <w:tcPr>
            <w:tcW w:w="1119" w:type="dxa"/>
            <w:gridSpan w:val="2"/>
            <w:noWrap w:val="0"/>
            <w:vAlign w:val="top"/>
          </w:tcPr>
          <w:p>
            <w:pPr>
              <w:rPr>
                <w:rFonts w:hint="eastAsia" w:ascii="宋体" w:hAnsi="宋体" w:eastAsia="宋体" w:cs="宋体"/>
                <w:sz w:val="21"/>
                <w:szCs w:val="21"/>
              </w:rPr>
            </w:pPr>
          </w:p>
        </w:tc>
        <w:tc>
          <w:tcPr>
            <w:tcW w:w="2647" w:type="dxa"/>
            <w:gridSpan w:val="3"/>
            <w:noWrap w:val="0"/>
            <w:vAlign w:val="top"/>
          </w:tcPr>
          <w:p>
            <w:pPr>
              <w:rPr>
                <w:rFonts w:hint="eastAsia" w:ascii="宋体" w:hAnsi="宋体" w:eastAsia="宋体" w:cs="宋体"/>
                <w:sz w:val="21"/>
                <w:szCs w:val="21"/>
              </w:rPr>
            </w:pPr>
          </w:p>
        </w:tc>
        <w:tc>
          <w:tcPr>
            <w:tcW w:w="1458" w:type="dxa"/>
            <w:noWrap w:val="0"/>
            <w:vAlign w:val="top"/>
          </w:tcPr>
          <w:p>
            <w:pPr>
              <w:rPr>
                <w:rFonts w:hint="eastAsia" w:ascii="宋体" w:hAnsi="宋体" w:eastAsia="宋体" w:cs="宋体"/>
                <w:sz w:val="21"/>
                <w:szCs w:val="21"/>
              </w:rPr>
            </w:pPr>
          </w:p>
        </w:tc>
        <w:tc>
          <w:tcPr>
            <w:tcW w:w="1318" w:type="dxa"/>
            <w:gridSpan w:val="2"/>
            <w:noWrap w:val="0"/>
            <w:vAlign w:val="top"/>
          </w:tcPr>
          <w:p>
            <w:pPr>
              <w:rPr>
                <w:rFonts w:hint="eastAsia" w:ascii="宋体" w:hAnsi="宋体" w:eastAsia="宋体" w:cs="宋体"/>
                <w:sz w:val="21"/>
                <w:szCs w:val="21"/>
              </w:rPr>
            </w:pPr>
          </w:p>
        </w:tc>
        <w:tc>
          <w:tcPr>
            <w:tcW w:w="884" w:type="dxa"/>
            <w:noWrap w:val="0"/>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hint="eastAsia" w:ascii="宋体" w:hAnsi="宋体" w:eastAsia="宋体" w:cs="宋体"/>
                <w:sz w:val="21"/>
                <w:szCs w:val="21"/>
              </w:rPr>
            </w:pPr>
            <w:r>
              <w:rPr>
                <w:rFonts w:hint="eastAsia" w:ascii="宋体" w:hAnsi="宋体" w:eastAsia="宋体" w:cs="宋体"/>
                <w:spacing w:val="-6"/>
                <w:position w:val="2"/>
                <w:sz w:val="21"/>
                <w:szCs w:val="21"/>
              </w:rPr>
              <w:t>……</w:t>
            </w:r>
          </w:p>
        </w:tc>
        <w:tc>
          <w:tcPr>
            <w:tcW w:w="689" w:type="dxa"/>
            <w:noWrap w:val="0"/>
            <w:vAlign w:val="top"/>
          </w:tcPr>
          <w:p>
            <w:pPr>
              <w:rPr>
                <w:rFonts w:hint="eastAsia" w:ascii="宋体" w:hAnsi="宋体" w:eastAsia="宋体" w:cs="宋体"/>
                <w:sz w:val="21"/>
                <w:szCs w:val="21"/>
              </w:rPr>
            </w:pPr>
          </w:p>
        </w:tc>
        <w:tc>
          <w:tcPr>
            <w:tcW w:w="1119" w:type="dxa"/>
            <w:gridSpan w:val="2"/>
            <w:noWrap w:val="0"/>
            <w:vAlign w:val="top"/>
          </w:tcPr>
          <w:p>
            <w:pPr>
              <w:rPr>
                <w:rFonts w:hint="eastAsia" w:ascii="宋体" w:hAnsi="宋体" w:eastAsia="宋体" w:cs="宋体"/>
                <w:sz w:val="21"/>
                <w:szCs w:val="21"/>
              </w:rPr>
            </w:pPr>
          </w:p>
        </w:tc>
        <w:tc>
          <w:tcPr>
            <w:tcW w:w="2647" w:type="dxa"/>
            <w:gridSpan w:val="3"/>
            <w:noWrap w:val="0"/>
            <w:vAlign w:val="top"/>
          </w:tcPr>
          <w:p>
            <w:pPr>
              <w:rPr>
                <w:rFonts w:hint="eastAsia" w:ascii="宋体" w:hAnsi="宋体" w:eastAsia="宋体" w:cs="宋体"/>
                <w:sz w:val="21"/>
                <w:szCs w:val="21"/>
              </w:rPr>
            </w:pPr>
          </w:p>
        </w:tc>
        <w:tc>
          <w:tcPr>
            <w:tcW w:w="1458" w:type="dxa"/>
            <w:noWrap w:val="0"/>
            <w:vAlign w:val="top"/>
          </w:tcPr>
          <w:p>
            <w:pPr>
              <w:rPr>
                <w:rFonts w:hint="eastAsia" w:ascii="宋体" w:hAnsi="宋体" w:eastAsia="宋体" w:cs="宋体"/>
                <w:sz w:val="21"/>
                <w:szCs w:val="21"/>
              </w:rPr>
            </w:pPr>
          </w:p>
        </w:tc>
        <w:tc>
          <w:tcPr>
            <w:tcW w:w="1318" w:type="dxa"/>
            <w:gridSpan w:val="2"/>
            <w:noWrap w:val="0"/>
            <w:vAlign w:val="top"/>
          </w:tcPr>
          <w:p>
            <w:pPr>
              <w:rPr>
                <w:rFonts w:hint="eastAsia" w:ascii="宋体" w:hAnsi="宋体" w:eastAsia="宋体" w:cs="宋体"/>
                <w:sz w:val="21"/>
                <w:szCs w:val="21"/>
              </w:rPr>
            </w:pPr>
          </w:p>
        </w:tc>
        <w:tc>
          <w:tcPr>
            <w:tcW w:w="884" w:type="dxa"/>
            <w:noWrap w:val="0"/>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center"/>
          </w:tcPr>
          <w:p>
            <w:pPr>
              <w:spacing w:before="159" w:line="220" w:lineRule="auto"/>
              <w:ind w:left="175"/>
              <w:jc w:val="center"/>
              <w:rPr>
                <w:rFonts w:hint="eastAsia" w:ascii="宋体" w:hAnsi="宋体" w:eastAsia="宋体" w:cs="宋体"/>
                <w:sz w:val="21"/>
                <w:szCs w:val="21"/>
              </w:rPr>
            </w:pPr>
            <w:r>
              <w:rPr>
                <w:rFonts w:hint="eastAsia" w:ascii="宋体" w:hAnsi="宋体" w:eastAsia="宋体" w:cs="宋体"/>
                <w:b/>
                <w:bCs/>
                <w:spacing w:val="4"/>
                <w:sz w:val="21"/>
                <w:szCs w:val="21"/>
              </w:rPr>
              <w:t>总分</w:t>
            </w:r>
          </w:p>
        </w:tc>
        <w:tc>
          <w:tcPr>
            <w:tcW w:w="8115" w:type="dxa"/>
            <w:gridSpan w:val="10"/>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523" w:type="dxa"/>
            <w:gridSpan w:val="3"/>
            <w:noWrap w:val="0"/>
            <w:vAlign w:val="center"/>
          </w:tcPr>
          <w:p>
            <w:pPr>
              <w:spacing w:line="242" w:lineRule="auto"/>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偏差大或</w:t>
            </w:r>
          </w:p>
          <w:p>
            <w:pPr>
              <w:jc w:val="center"/>
              <w:rPr>
                <w:rFonts w:hint="eastAsia" w:ascii="宋体" w:hAnsi="宋体" w:eastAsia="宋体" w:cs="宋体"/>
                <w:b/>
                <w:bCs/>
                <w:sz w:val="21"/>
                <w:szCs w:val="21"/>
              </w:rPr>
            </w:pPr>
            <w:r>
              <w:rPr>
                <w:rFonts w:hint="eastAsia" w:ascii="宋体" w:hAnsi="宋体" w:eastAsia="宋体" w:cs="宋体"/>
                <w:b/>
                <w:bCs/>
                <w:sz w:val="21"/>
                <w:szCs w:val="21"/>
              </w:rPr>
              <w:t>目标未完成</w:t>
            </w:r>
          </w:p>
          <w:p>
            <w:pPr>
              <w:jc w:val="center"/>
              <w:rPr>
                <w:rFonts w:hint="eastAsia" w:ascii="宋体" w:hAnsi="宋体" w:eastAsia="宋体" w:cs="宋体"/>
                <w:sz w:val="21"/>
                <w:szCs w:val="21"/>
              </w:rPr>
            </w:pPr>
            <w:r>
              <w:rPr>
                <w:rFonts w:hint="eastAsia" w:ascii="宋体" w:hAnsi="宋体" w:eastAsia="宋体" w:cs="宋体"/>
                <w:b/>
                <w:bCs/>
                <w:sz w:val="21"/>
                <w:szCs w:val="21"/>
              </w:rPr>
              <w:t>原因分析</w:t>
            </w:r>
          </w:p>
        </w:tc>
        <w:tc>
          <w:tcPr>
            <w:tcW w:w="7406" w:type="dxa"/>
            <w:gridSpan w:val="8"/>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1523" w:type="dxa"/>
            <w:gridSpan w:val="3"/>
            <w:noWrap w:val="0"/>
            <w:vAlign w:val="center"/>
          </w:tcPr>
          <w:p>
            <w:pPr>
              <w:spacing w:before="65" w:line="267" w:lineRule="auto"/>
              <w:ind w:left="154" w:right="147" w:firstLine="100"/>
              <w:jc w:val="center"/>
              <w:rPr>
                <w:rFonts w:hint="eastAsia" w:ascii="宋体" w:hAnsi="宋体" w:eastAsia="宋体" w:cs="宋体"/>
                <w:sz w:val="21"/>
                <w:szCs w:val="21"/>
              </w:rPr>
            </w:pPr>
            <w:r>
              <w:rPr>
                <w:rFonts w:hint="eastAsia" w:ascii="宋体" w:hAnsi="宋体" w:eastAsia="宋体" w:cs="宋体"/>
                <w:b/>
                <w:bCs/>
                <w:sz w:val="21"/>
                <w:szCs w:val="21"/>
              </w:rPr>
              <w:t>改进措施及  结果应用方案</w:t>
            </w:r>
          </w:p>
        </w:tc>
        <w:tc>
          <w:tcPr>
            <w:tcW w:w="7406" w:type="dxa"/>
            <w:gridSpan w:val="8"/>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bl>
    <w:p>
      <w:pPr>
        <w:widowControl/>
        <w:numPr>
          <w:ilvl w:val="0"/>
          <w:numId w:val="1"/>
        </w:numPr>
        <w:spacing w:before="300"/>
        <w:jc w:val="left"/>
        <w:rPr>
          <w:rFonts w:hint="eastAsia" w:ascii="宋体" w:hAnsi="宋体" w:eastAsia="宋体" w:cs="宋体"/>
          <w:color w:val="000000"/>
          <w:kern w:val="0"/>
          <w:sz w:val="28"/>
          <w:szCs w:val="28"/>
          <w:shd w:val="clear" w:color="auto" w:fill="FFFFFF"/>
        </w:rPr>
      </w:pPr>
      <w:r>
        <w:rPr>
          <w:rStyle w:val="8"/>
          <w:rFonts w:hint="eastAsia" w:ascii="宋体" w:hAnsi="宋体" w:eastAsia="宋体" w:cs="宋体"/>
          <w:b/>
          <w:bCs w:val="0"/>
          <w:color w:val="000000"/>
          <w:kern w:val="0"/>
          <w:sz w:val="28"/>
          <w:szCs w:val="28"/>
          <w:shd w:val="clear" w:color="auto" w:fill="FFFFFF"/>
        </w:rPr>
        <w:t> </w:t>
      </w:r>
      <w:r>
        <w:rPr>
          <w:rFonts w:hint="eastAsia" w:ascii="宋体" w:hAnsi="宋体" w:eastAsia="宋体" w:cs="宋体"/>
          <w:b/>
          <w:bCs w:val="0"/>
          <w:color w:val="000000"/>
          <w:kern w:val="0"/>
          <w:sz w:val="28"/>
          <w:szCs w:val="28"/>
          <w:shd w:val="clear" w:color="auto" w:fill="FFFFFF"/>
        </w:rPr>
        <w:t>科协专项经费</w:t>
      </w:r>
      <w:r>
        <w:rPr>
          <w:rStyle w:val="8"/>
          <w:rFonts w:hint="eastAsia" w:ascii="宋体" w:hAnsi="宋体" w:eastAsia="宋体" w:cs="宋体"/>
          <w:b/>
          <w:bCs w:val="0"/>
          <w:color w:val="000000"/>
          <w:kern w:val="0"/>
          <w:sz w:val="28"/>
          <w:szCs w:val="28"/>
          <w:shd w:val="clear" w:color="auto" w:fill="FFFFFF"/>
        </w:rPr>
        <w:t>：</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项目全年预算数为8万元，其中：一般公共预算财政拨款8万元。执行数为8万元，完成预算100%。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主要产出和效益：深化下陆区科协系统改革，加大科普宣传力度，提高全民科学素质，</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产出指标：具备科学素质人数增加</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下一步改进措施：受教育群众满意度进一步提高</w:t>
      </w:r>
    </w:p>
    <w:p>
      <w:pPr>
        <w:widowControl/>
        <w:numPr>
          <w:ilvl w:val="0"/>
          <w:numId w:val="0"/>
        </w:numPr>
        <w:spacing w:before="300"/>
        <w:jc w:val="center"/>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spacing w:val="17"/>
          <w:sz w:val="28"/>
          <w:szCs w:val="28"/>
          <w:lang w:eastAsia="zh-CN"/>
        </w:rPr>
        <w:t>科协专项经费项目自评表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pPr>
              <w:jc w:val="center"/>
              <w:rPr>
                <w:rFonts w:hint="eastAsia" w:ascii="Arial" w:eastAsia="宋体"/>
                <w:sz w:val="21"/>
                <w:lang w:eastAsia="zh-CN"/>
              </w:rPr>
            </w:pPr>
            <w:r>
              <w:rPr>
                <w:rFonts w:hint="eastAsia" w:ascii="宋体" w:hAnsi="宋体" w:eastAsia="宋体" w:cs="宋体"/>
                <w:b w:val="0"/>
                <w:bCs w:val="0"/>
                <w:spacing w:val="17"/>
                <w:sz w:val="24"/>
                <w:szCs w:val="24"/>
                <w:lang w:eastAsia="zh-CN"/>
              </w:rPr>
              <w:t>科协专项经费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pPr>
              <w:jc w:val="center"/>
              <w:rPr>
                <w:rFonts w:ascii="Arial"/>
                <w:sz w:val="21"/>
              </w:rPr>
            </w:pPr>
            <w:r>
              <w:rPr>
                <w:rFonts w:hint="eastAsia" w:ascii="Arial"/>
                <w:sz w:val="21"/>
                <w:lang w:eastAsia="zh-CN"/>
              </w:rPr>
              <w:t>下陆区科学技术和经济信息化局</w:t>
            </w:r>
          </w:p>
        </w:tc>
        <w:tc>
          <w:tcPr>
            <w:tcW w:w="2516" w:type="dxa"/>
            <w:gridSpan w:val="3"/>
            <w:noWrap w:val="0"/>
            <w:vAlign w:val="center"/>
          </w:tcPr>
          <w:p>
            <w:pPr>
              <w:spacing w:before="150" w:line="220" w:lineRule="auto"/>
              <w:ind w:left="595"/>
              <w:jc w:val="center"/>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jc w:val="center"/>
              <w:rPr>
                <w:rFonts w:ascii="Arial"/>
                <w:sz w:val="21"/>
              </w:rPr>
            </w:pPr>
          </w:p>
        </w:tc>
        <w:tc>
          <w:tcPr>
            <w:tcW w:w="1119" w:type="dxa"/>
            <w:gridSpan w:val="2"/>
            <w:noWrap w:val="0"/>
            <w:vAlign w:val="top"/>
          </w:tcPr>
          <w:p>
            <w:pPr>
              <w:spacing w:before="59" w:line="215" w:lineRule="auto"/>
              <w:ind w:left="112" w:right="108"/>
              <w:jc w:val="center"/>
              <w:rPr>
                <w:rFonts w:ascii="宋体" w:hAnsi="宋体" w:eastAsia="宋体" w:cs="宋体"/>
                <w:sz w:val="21"/>
                <w:szCs w:val="21"/>
              </w:rPr>
            </w:pPr>
            <w:r>
              <w:t>年度财政 资金总额</w:t>
            </w:r>
          </w:p>
        </w:tc>
        <w:tc>
          <w:tcPr>
            <w:tcW w:w="1329"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8</w:t>
            </w:r>
          </w:p>
        </w:tc>
        <w:tc>
          <w:tcPr>
            <w:tcW w:w="1318" w:type="dxa"/>
            <w:gridSpan w:val="2"/>
            <w:noWrap w:val="0"/>
            <w:vAlign w:val="center"/>
          </w:tcPr>
          <w:p>
            <w:pPr>
              <w:jc w:val="center"/>
              <w:rPr>
                <w:rFonts w:hint="default" w:ascii="Arial" w:eastAsia="宋体"/>
                <w:sz w:val="21"/>
                <w:lang w:val="en-US" w:eastAsia="zh-CN"/>
              </w:rPr>
            </w:pPr>
            <w:r>
              <w:rPr>
                <w:rFonts w:hint="eastAsia" w:ascii="Arial" w:eastAsia="宋体"/>
                <w:sz w:val="21"/>
                <w:lang w:val="en-US" w:eastAsia="zh-CN"/>
              </w:rPr>
              <w:t>8</w:t>
            </w:r>
          </w:p>
        </w:tc>
        <w:tc>
          <w:tcPr>
            <w:tcW w:w="1458"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100%</w:t>
            </w:r>
          </w:p>
        </w:tc>
        <w:tc>
          <w:tcPr>
            <w:tcW w:w="2202" w:type="dxa"/>
            <w:gridSpan w:val="3"/>
            <w:noWrap w:val="0"/>
            <w:vAlign w:val="center"/>
          </w:tcPr>
          <w:p>
            <w:pPr>
              <w:jc w:val="center"/>
              <w:rPr>
                <w:rFonts w:hint="default" w:ascii="Arial" w:eastAsia="宋体"/>
                <w:sz w:val="21"/>
                <w:lang w:val="en-US" w:eastAsia="zh-CN"/>
              </w:rPr>
            </w:pPr>
            <w:r>
              <w:rPr>
                <w:rFonts w:hint="eastAsia" w:ascii="Arial" w:eastAsia="宋体"/>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jc w:val="center"/>
              <w:rPr>
                <w:rFonts w:ascii="Arial"/>
                <w:sz w:val="21"/>
              </w:rPr>
            </w:pPr>
          </w:p>
          <w:p>
            <w:pPr>
              <w:spacing w:line="269" w:lineRule="auto"/>
              <w:jc w:val="center"/>
              <w:rPr>
                <w:rFonts w:ascii="Arial"/>
                <w:sz w:val="21"/>
              </w:rPr>
            </w:pPr>
          </w:p>
          <w:p>
            <w:pPr>
              <w:spacing w:line="269" w:lineRule="auto"/>
              <w:jc w:val="center"/>
              <w:rPr>
                <w:rFonts w:ascii="Arial"/>
                <w:sz w:val="21"/>
              </w:rPr>
            </w:pPr>
          </w:p>
          <w:p>
            <w:pPr>
              <w:spacing w:line="270" w:lineRule="auto"/>
              <w:jc w:val="center"/>
              <w:rPr>
                <w:rFonts w:ascii="Arial"/>
                <w:sz w:val="21"/>
              </w:rPr>
            </w:pPr>
          </w:p>
          <w:p>
            <w:pPr>
              <w:spacing w:line="270" w:lineRule="auto"/>
              <w:jc w:val="center"/>
              <w:rPr>
                <w:rFonts w:ascii="Arial"/>
                <w:sz w:val="21"/>
              </w:rPr>
            </w:pPr>
          </w:p>
          <w:p>
            <w:pPr>
              <w:spacing w:line="270" w:lineRule="auto"/>
              <w:jc w:val="center"/>
              <w:rPr>
                <w:rFonts w:ascii="Arial"/>
                <w:sz w:val="21"/>
              </w:rPr>
            </w:pPr>
          </w:p>
          <w:p>
            <w:pPr>
              <w:spacing w:line="270" w:lineRule="auto"/>
              <w:jc w:val="center"/>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center"/>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center"/>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center"/>
          </w:tcPr>
          <w:p>
            <w:pPr>
              <w:spacing w:before="162" w:line="220" w:lineRule="auto"/>
              <w:ind w:left="873"/>
              <w:jc w:val="center"/>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pPr>
              <w:spacing w:before="52" w:line="219" w:lineRule="auto"/>
              <w:ind w:left="166"/>
              <w:jc w:val="center"/>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center"/>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center"/>
          </w:tcPr>
          <w:p>
            <w:pPr>
              <w:spacing w:before="52" w:line="219" w:lineRule="auto"/>
              <w:ind w:left="107"/>
              <w:jc w:val="center"/>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center"/>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pPr>
              <w:spacing w:before="162" w:line="219" w:lineRule="auto"/>
              <w:ind w:left="220"/>
              <w:jc w:val="center"/>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jc w:val="center"/>
              <w:rPr>
                <w:rFonts w:ascii="Arial"/>
                <w:sz w:val="21"/>
              </w:rPr>
            </w:pPr>
          </w:p>
        </w:tc>
        <w:tc>
          <w:tcPr>
            <w:tcW w:w="689" w:type="dxa"/>
            <w:vMerge w:val="restart"/>
            <w:tcBorders>
              <w:bottom w:val="nil"/>
            </w:tcBorders>
            <w:noWrap w:val="0"/>
            <w:vAlign w:val="top"/>
          </w:tcPr>
          <w:p>
            <w:pPr>
              <w:jc w:val="center"/>
              <w:rPr>
                <w:b/>
                <w:bCs/>
              </w:rPr>
            </w:pPr>
          </w:p>
          <w:p>
            <w:pPr>
              <w:jc w:val="center"/>
              <w:rPr>
                <w:b/>
                <w:bCs/>
              </w:rPr>
            </w:pPr>
          </w:p>
          <w:p>
            <w:pPr>
              <w:jc w:val="cente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pPr>
              <w:jc w:val="center"/>
              <w:rPr>
                <w:rFonts w:hint="eastAsia" w:ascii="Arial" w:eastAsia="宋体"/>
                <w:sz w:val="21"/>
                <w:lang w:eastAsia="zh-CN"/>
              </w:rPr>
            </w:pPr>
            <w:r>
              <w:rPr>
                <w:rFonts w:hint="eastAsia" w:ascii="宋体" w:hAnsi="宋体" w:eastAsia="宋体" w:cs="宋体"/>
                <w:spacing w:val="-15"/>
                <w:position w:val="1"/>
                <w:sz w:val="21"/>
                <w:szCs w:val="21"/>
                <w:lang w:eastAsia="zh-CN"/>
              </w:rPr>
              <w:t>数量指标</w:t>
            </w:r>
          </w:p>
        </w:tc>
        <w:tc>
          <w:tcPr>
            <w:tcW w:w="2647" w:type="dxa"/>
            <w:gridSpan w:val="3"/>
            <w:noWrap w:val="0"/>
            <w:vAlign w:val="center"/>
          </w:tcPr>
          <w:p>
            <w:pPr>
              <w:jc w:val="center"/>
              <w:rPr>
                <w:rFonts w:hint="default" w:ascii="Arial" w:eastAsia="宋体"/>
                <w:sz w:val="21"/>
                <w:lang w:val="en-US" w:eastAsia="zh-CN"/>
              </w:rPr>
            </w:pPr>
            <w:r>
              <w:rPr>
                <w:rFonts w:hint="eastAsia" w:ascii="Arial" w:eastAsia="宋体"/>
                <w:sz w:val="21"/>
                <w:lang w:val="en-US" w:eastAsia="zh-CN"/>
              </w:rPr>
              <w:t>公民具备科学素质比例（按下陆区人口计算）</w:t>
            </w:r>
          </w:p>
        </w:tc>
        <w:tc>
          <w:tcPr>
            <w:tcW w:w="1458"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10%</w:t>
            </w:r>
          </w:p>
        </w:tc>
        <w:tc>
          <w:tcPr>
            <w:tcW w:w="1318" w:type="dxa"/>
            <w:gridSpan w:val="2"/>
            <w:noWrap w:val="0"/>
            <w:vAlign w:val="center"/>
          </w:tcPr>
          <w:p>
            <w:pPr>
              <w:jc w:val="center"/>
              <w:rPr>
                <w:rFonts w:hint="default" w:ascii="Arial" w:eastAsia="宋体"/>
                <w:sz w:val="21"/>
                <w:lang w:val="en-US" w:eastAsia="zh-CN"/>
              </w:rPr>
            </w:pPr>
            <w:r>
              <w:rPr>
                <w:rFonts w:hint="eastAsia" w:ascii="Arial" w:eastAsia="宋体"/>
                <w:sz w:val="21"/>
                <w:lang w:val="en-US" w:eastAsia="zh-CN"/>
              </w:rPr>
              <w:t>10%</w:t>
            </w:r>
          </w:p>
        </w:tc>
        <w:tc>
          <w:tcPr>
            <w:tcW w:w="884" w:type="dxa"/>
            <w:noWrap w:val="0"/>
            <w:vAlign w:val="center"/>
          </w:tcPr>
          <w:p>
            <w:pPr>
              <w:jc w:val="center"/>
              <w:rPr>
                <w:rFonts w:hint="default" w:ascii="Arial" w:eastAsia="宋体"/>
                <w:sz w:val="21"/>
                <w:lang w:val="en-US" w:eastAsia="zh-CN"/>
              </w:rPr>
            </w:pPr>
          </w:p>
          <w:p>
            <w:pPr>
              <w:bidi w:val="0"/>
              <w:ind w:firstLine="321" w:firstLineChars="0"/>
              <w:jc w:val="center"/>
              <w:rPr>
                <w:rFonts w:hint="default"/>
                <w:kern w:val="2"/>
                <w:sz w:val="21"/>
                <w:lang w:val="en-US" w:eastAsia="zh-CN" w:bidi="ar-SA"/>
              </w:rPr>
            </w:pPr>
            <w:r>
              <w:rPr>
                <w:rFonts w:hint="eastAsia"/>
                <w:kern w:val="2"/>
                <w:sz w:val="21"/>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jc w:val="center"/>
              <w:rPr>
                <w:rFonts w:ascii="Arial"/>
                <w:sz w:val="21"/>
              </w:rPr>
            </w:pPr>
          </w:p>
        </w:tc>
        <w:tc>
          <w:tcPr>
            <w:tcW w:w="689" w:type="dxa"/>
            <w:vMerge w:val="continue"/>
            <w:tcBorders>
              <w:top w:val="nil"/>
              <w:bottom w:val="nil"/>
            </w:tcBorders>
            <w:noWrap w:val="0"/>
            <w:vAlign w:val="top"/>
          </w:tcPr>
          <w:p>
            <w:pPr>
              <w:jc w:val="center"/>
              <w:rPr>
                <w:b/>
                <w:bCs/>
              </w:rPr>
            </w:pPr>
          </w:p>
        </w:tc>
        <w:tc>
          <w:tcPr>
            <w:tcW w:w="1119" w:type="dxa"/>
            <w:gridSpan w:val="2"/>
            <w:noWrap w:val="0"/>
            <w:vAlign w:val="center"/>
          </w:tcPr>
          <w:p>
            <w:pPr>
              <w:jc w:val="center"/>
              <w:rPr>
                <w:rFonts w:hint="eastAsia" w:ascii="Arial" w:eastAsia="宋体"/>
                <w:sz w:val="21"/>
                <w:lang w:eastAsia="zh-CN"/>
              </w:rPr>
            </w:pPr>
            <w:r>
              <w:rPr>
                <w:rFonts w:hint="eastAsia" w:ascii="Arial" w:eastAsia="宋体"/>
                <w:sz w:val="21"/>
                <w:lang w:eastAsia="zh-CN"/>
              </w:rPr>
              <w:t>质量指标</w:t>
            </w:r>
          </w:p>
        </w:tc>
        <w:tc>
          <w:tcPr>
            <w:tcW w:w="2647" w:type="dxa"/>
            <w:gridSpan w:val="3"/>
            <w:noWrap w:val="0"/>
            <w:vAlign w:val="center"/>
          </w:tcPr>
          <w:p>
            <w:pPr>
              <w:jc w:val="center"/>
              <w:rPr>
                <w:rFonts w:hint="eastAsia" w:ascii="Arial" w:eastAsia="宋体"/>
                <w:sz w:val="21"/>
                <w:lang w:eastAsia="zh-CN"/>
              </w:rPr>
            </w:pPr>
            <w:r>
              <w:rPr>
                <w:rFonts w:hint="eastAsia" w:ascii="Arial" w:eastAsia="宋体"/>
                <w:sz w:val="21"/>
                <w:lang w:eastAsia="zh-CN"/>
              </w:rPr>
              <w:t>公民具备科学素质</w:t>
            </w:r>
          </w:p>
        </w:tc>
        <w:tc>
          <w:tcPr>
            <w:tcW w:w="1458" w:type="dxa"/>
            <w:noWrap w:val="0"/>
            <w:vAlign w:val="center"/>
          </w:tcPr>
          <w:p>
            <w:pPr>
              <w:jc w:val="center"/>
              <w:rPr>
                <w:rFonts w:hint="default" w:ascii="Arial" w:eastAsia="宋体"/>
                <w:sz w:val="21"/>
                <w:lang w:val="en-US" w:eastAsia="zh-CN"/>
              </w:rPr>
            </w:pPr>
            <w:r>
              <w:rPr>
                <w:rFonts w:hint="eastAsia" w:ascii="Arial" w:eastAsia="宋体"/>
                <w:sz w:val="21"/>
                <w:lang w:eastAsia="zh-CN"/>
              </w:rPr>
              <w:t>公民具备科学素质</w:t>
            </w:r>
          </w:p>
        </w:tc>
        <w:tc>
          <w:tcPr>
            <w:tcW w:w="1318" w:type="dxa"/>
            <w:gridSpan w:val="2"/>
            <w:noWrap w:val="0"/>
            <w:vAlign w:val="center"/>
          </w:tcPr>
          <w:p>
            <w:pPr>
              <w:jc w:val="center"/>
              <w:rPr>
                <w:rFonts w:hint="eastAsia" w:ascii="Arial" w:eastAsia="宋体"/>
                <w:sz w:val="21"/>
                <w:lang w:eastAsia="zh-CN"/>
              </w:rPr>
            </w:pPr>
            <w:r>
              <w:rPr>
                <w:rFonts w:hint="eastAsia" w:ascii="Arial"/>
                <w:sz w:val="21"/>
                <w:lang w:eastAsia="zh-CN"/>
              </w:rPr>
              <w:t>占比率提高</w:t>
            </w:r>
          </w:p>
        </w:tc>
        <w:tc>
          <w:tcPr>
            <w:tcW w:w="884"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jc w:val="center"/>
              <w:rPr>
                <w:rFonts w:ascii="Arial"/>
                <w:sz w:val="21"/>
              </w:rPr>
            </w:pPr>
          </w:p>
        </w:tc>
        <w:tc>
          <w:tcPr>
            <w:tcW w:w="689" w:type="dxa"/>
            <w:vMerge w:val="continue"/>
            <w:tcBorders>
              <w:top w:val="nil"/>
              <w:bottom w:val="nil"/>
            </w:tcBorders>
            <w:noWrap w:val="0"/>
            <w:vAlign w:val="top"/>
          </w:tcPr>
          <w:p>
            <w:pPr>
              <w:jc w:val="center"/>
              <w:rPr>
                <w:b/>
                <w:bCs/>
              </w:rPr>
            </w:pPr>
          </w:p>
        </w:tc>
        <w:tc>
          <w:tcPr>
            <w:tcW w:w="1119" w:type="dxa"/>
            <w:gridSpan w:val="2"/>
            <w:noWrap w:val="0"/>
            <w:vAlign w:val="center"/>
          </w:tcPr>
          <w:p>
            <w:pPr>
              <w:spacing w:before="220" w:line="173" w:lineRule="exact"/>
              <w:ind w:left="382"/>
              <w:jc w:val="center"/>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jc w:val="center"/>
              <w:rPr>
                <w:rFonts w:ascii="Arial"/>
                <w:sz w:val="21"/>
              </w:rPr>
            </w:pPr>
          </w:p>
        </w:tc>
        <w:tc>
          <w:tcPr>
            <w:tcW w:w="689" w:type="dxa"/>
            <w:vMerge w:val="continue"/>
            <w:tcBorders>
              <w:top w:val="nil"/>
            </w:tcBorders>
            <w:noWrap w:val="0"/>
            <w:vAlign w:val="top"/>
          </w:tcPr>
          <w:p>
            <w:pPr>
              <w:jc w:val="center"/>
              <w:rPr>
                <w:b/>
                <w:bCs/>
              </w:rPr>
            </w:pPr>
          </w:p>
        </w:tc>
        <w:tc>
          <w:tcPr>
            <w:tcW w:w="1119" w:type="dxa"/>
            <w:gridSpan w:val="2"/>
            <w:noWrap w:val="0"/>
            <w:vAlign w:val="center"/>
          </w:tcPr>
          <w:p>
            <w:pPr>
              <w:spacing w:before="176" w:line="343"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jc w:val="cente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center"/>
          </w:tcPr>
          <w:p>
            <w:pPr>
              <w:spacing w:before="211" w:line="169" w:lineRule="exact"/>
              <w:jc w:val="center"/>
              <w:rPr>
                <w:rFonts w:hint="eastAsia" w:ascii="宋体" w:hAnsi="宋体" w:eastAsia="宋体" w:cs="宋体"/>
                <w:sz w:val="13"/>
                <w:szCs w:val="13"/>
                <w:lang w:eastAsia="zh-CN"/>
              </w:rPr>
            </w:pPr>
            <w:r>
              <w:rPr>
                <w:rFonts w:hint="eastAsia" w:ascii="宋体" w:hAnsi="宋体" w:eastAsia="宋体" w:cs="宋体"/>
                <w:sz w:val="18"/>
                <w:szCs w:val="18"/>
                <w:lang w:eastAsia="zh-CN"/>
              </w:rPr>
              <w:t>社会效益指标</w:t>
            </w:r>
          </w:p>
        </w:tc>
        <w:tc>
          <w:tcPr>
            <w:tcW w:w="2647" w:type="dxa"/>
            <w:gridSpan w:val="3"/>
            <w:noWrap w:val="0"/>
            <w:vAlign w:val="center"/>
          </w:tcPr>
          <w:p>
            <w:pPr>
              <w:jc w:val="center"/>
              <w:rPr>
                <w:rFonts w:hint="default" w:ascii="Arial" w:eastAsia="宋体"/>
                <w:sz w:val="22"/>
                <w:szCs w:val="21"/>
                <w:lang w:val="en-US" w:eastAsia="zh-CN"/>
              </w:rPr>
            </w:pPr>
            <w:r>
              <w:rPr>
                <w:rFonts w:hint="eastAsia" w:ascii="Arial" w:eastAsia="宋体"/>
                <w:sz w:val="21"/>
                <w:lang w:eastAsia="zh-CN"/>
              </w:rPr>
              <w:t>具备科学素质</w:t>
            </w:r>
          </w:p>
        </w:tc>
        <w:tc>
          <w:tcPr>
            <w:tcW w:w="1458" w:type="dxa"/>
            <w:noWrap w:val="0"/>
            <w:vAlign w:val="center"/>
          </w:tcPr>
          <w:p>
            <w:pPr>
              <w:jc w:val="center"/>
              <w:rPr>
                <w:rFonts w:hint="default" w:ascii="Arial" w:eastAsia="宋体"/>
                <w:sz w:val="21"/>
                <w:lang w:val="en-US" w:eastAsia="zh-CN"/>
              </w:rPr>
            </w:pPr>
            <w:r>
              <w:rPr>
                <w:rFonts w:hint="eastAsia" w:ascii="Arial" w:eastAsia="宋体"/>
                <w:sz w:val="21"/>
                <w:lang w:eastAsia="zh-CN"/>
              </w:rPr>
              <w:t>具备科学素质</w:t>
            </w:r>
          </w:p>
        </w:tc>
        <w:tc>
          <w:tcPr>
            <w:tcW w:w="1318" w:type="dxa"/>
            <w:gridSpan w:val="2"/>
            <w:noWrap w:val="0"/>
            <w:vAlign w:val="center"/>
          </w:tcPr>
          <w:p>
            <w:pPr>
              <w:jc w:val="center"/>
              <w:rPr>
                <w:rFonts w:hint="default" w:ascii="Arial" w:eastAsia="宋体"/>
                <w:sz w:val="21"/>
                <w:lang w:val="en-US" w:eastAsia="zh-CN"/>
              </w:rPr>
            </w:pPr>
            <w:r>
              <w:rPr>
                <w:rFonts w:hint="eastAsia" w:ascii="宋体" w:hAnsi="宋体" w:eastAsia="宋体" w:cs="宋体"/>
                <w:i w:val="0"/>
                <w:iCs w:val="0"/>
                <w:color w:val="000000"/>
                <w:kern w:val="0"/>
                <w:sz w:val="21"/>
                <w:szCs w:val="21"/>
                <w:u w:val="none"/>
                <w:lang w:val="en-US" w:eastAsia="zh-CN" w:bidi="ar"/>
              </w:rPr>
              <w:t>提高科学素质增长</w:t>
            </w:r>
          </w:p>
        </w:tc>
        <w:tc>
          <w:tcPr>
            <w:tcW w:w="884"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jc w:val="cente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center"/>
          </w:tcPr>
          <w:p>
            <w:pPr>
              <w:spacing w:before="177" w:line="342" w:lineRule="exact"/>
              <w:ind w:firstLine="220" w:firstLineChars="100"/>
              <w:jc w:val="center"/>
              <w:rPr>
                <w:rFonts w:hint="eastAsia" w:ascii="宋体" w:hAnsi="宋体" w:eastAsia="宋体" w:cs="宋体"/>
                <w:sz w:val="22"/>
                <w:szCs w:val="22"/>
                <w:lang w:eastAsia="zh-CN"/>
              </w:rPr>
            </w:pPr>
          </w:p>
        </w:tc>
        <w:tc>
          <w:tcPr>
            <w:tcW w:w="2647" w:type="dxa"/>
            <w:gridSpan w:val="3"/>
            <w:noWrap w:val="0"/>
            <w:vAlign w:val="center"/>
          </w:tcPr>
          <w:p>
            <w:pPr>
              <w:jc w:val="center"/>
              <w:rPr>
                <w:rFonts w:hint="eastAsia" w:ascii="Arial" w:eastAsia="宋体"/>
                <w:sz w:val="21"/>
                <w:lang w:eastAsia="zh-CN"/>
              </w:rPr>
            </w:pPr>
          </w:p>
        </w:tc>
        <w:tc>
          <w:tcPr>
            <w:tcW w:w="1458" w:type="dxa"/>
            <w:noWrap w:val="0"/>
            <w:vAlign w:val="center"/>
          </w:tcPr>
          <w:p>
            <w:pPr>
              <w:jc w:val="center"/>
              <w:rPr>
                <w:rFonts w:hint="default" w:ascii="Arial" w:eastAsia="宋体"/>
                <w:sz w:val="21"/>
                <w:lang w:val="en-US" w:eastAsia="zh-CN"/>
              </w:rPr>
            </w:pPr>
          </w:p>
        </w:tc>
        <w:tc>
          <w:tcPr>
            <w:tcW w:w="1318" w:type="dxa"/>
            <w:gridSpan w:val="2"/>
            <w:noWrap w:val="0"/>
            <w:vAlign w:val="center"/>
          </w:tcPr>
          <w:p>
            <w:pPr>
              <w:jc w:val="center"/>
              <w:rPr>
                <w:rFonts w:hint="eastAsia" w:ascii="Arial" w:eastAsia="宋体"/>
                <w:sz w:val="21"/>
                <w:lang w:eastAsia="zh-CN"/>
              </w:rPr>
            </w:pPr>
          </w:p>
        </w:tc>
        <w:tc>
          <w:tcPr>
            <w:tcW w:w="884" w:type="dxa"/>
            <w:noWrap w:val="0"/>
            <w:vAlign w:val="center"/>
          </w:tcPr>
          <w:p>
            <w:pPr>
              <w:jc w:val="center"/>
              <w:rPr>
                <w:rFonts w:hint="default"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jc w:val="cente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center"/>
          </w:tcPr>
          <w:p>
            <w:pPr>
              <w:spacing w:before="178" w:line="340"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jc w:val="cente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center"/>
          </w:tcPr>
          <w:p>
            <w:pPr>
              <w:jc w:val="center"/>
              <w:rPr>
                <w:rFonts w:ascii="Arial"/>
                <w:sz w:val="21"/>
              </w:rPr>
            </w:pP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jc w:val="cente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center"/>
          </w:tcPr>
          <w:p>
            <w:pPr>
              <w:spacing w:before="224" w:line="173" w:lineRule="exact"/>
              <w:jc w:val="center"/>
              <w:rPr>
                <w:rFonts w:hint="eastAsia" w:ascii="宋体" w:hAnsi="宋体" w:eastAsia="宋体" w:cs="宋体"/>
                <w:sz w:val="20"/>
                <w:szCs w:val="20"/>
              </w:rPr>
            </w:pPr>
            <w:r>
              <w:rPr>
                <w:rFonts w:hint="eastAsia" w:ascii="宋体" w:hAnsi="宋体" w:eastAsia="宋体" w:cs="宋体"/>
                <w:sz w:val="21"/>
                <w:szCs w:val="21"/>
              </w:rPr>
              <w:t>具体指标</w:t>
            </w:r>
          </w:p>
          <w:p>
            <w:pPr>
              <w:spacing w:before="224" w:line="173" w:lineRule="exact"/>
              <w:ind w:left="331"/>
              <w:jc w:val="center"/>
              <w:rPr>
                <w:rFonts w:hint="default" w:ascii="宋体" w:hAnsi="宋体" w:eastAsia="宋体" w:cs="宋体"/>
                <w:sz w:val="21"/>
                <w:szCs w:val="21"/>
                <w:lang w:val="en-US" w:eastAsia="zh-CN"/>
              </w:rPr>
            </w:pPr>
          </w:p>
        </w:tc>
        <w:tc>
          <w:tcPr>
            <w:tcW w:w="2647" w:type="dxa"/>
            <w:gridSpan w:val="3"/>
            <w:noWrap w:val="0"/>
            <w:vAlign w:val="center"/>
          </w:tcPr>
          <w:p>
            <w:pPr>
              <w:jc w:val="center"/>
              <w:rPr>
                <w:rFonts w:hint="default" w:ascii="Arial" w:eastAsia="宋体"/>
                <w:sz w:val="40"/>
                <w:szCs w:val="36"/>
                <w:lang w:val="en-US" w:eastAsia="zh-CN"/>
              </w:rPr>
            </w:pPr>
            <w:r>
              <w:rPr>
                <w:rFonts w:hint="eastAsia" w:ascii="Arial"/>
                <w:sz w:val="21"/>
              </w:rPr>
              <w:t>接受教育群众满意度</w:t>
            </w:r>
          </w:p>
        </w:tc>
        <w:tc>
          <w:tcPr>
            <w:tcW w:w="1458" w:type="dxa"/>
            <w:noWrap w:val="0"/>
            <w:vAlign w:val="center"/>
          </w:tcPr>
          <w:p>
            <w:pPr>
              <w:jc w:val="center"/>
              <w:rPr>
                <w:rFonts w:hint="default" w:ascii="Arial" w:eastAsia="宋体"/>
                <w:sz w:val="21"/>
                <w:lang w:val="en-US" w:eastAsia="zh-CN"/>
              </w:rPr>
            </w:pPr>
            <w:r>
              <w:rPr>
                <w:rFonts w:hint="eastAsia" w:ascii="宋体" w:hAnsi="宋体" w:eastAsia="宋体" w:cs="宋体"/>
                <w:i w:val="0"/>
                <w:iCs w:val="0"/>
                <w:color w:val="000000"/>
                <w:kern w:val="0"/>
                <w:sz w:val="21"/>
                <w:szCs w:val="21"/>
                <w:u w:val="none"/>
                <w:lang w:val="en-US" w:eastAsia="zh-CN" w:bidi="ar"/>
              </w:rPr>
              <w:t>90%以上</w:t>
            </w:r>
          </w:p>
        </w:tc>
        <w:tc>
          <w:tcPr>
            <w:tcW w:w="1318" w:type="dxa"/>
            <w:gridSpan w:val="2"/>
            <w:noWrap w:val="0"/>
            <w:vAlign w:val="center"/>
          </w:tcPr>
          <w:p>
            <w:pPr>
              <w:jc w:val="center"/>
              <w:rPr>
                <w:rFonts w:hint="default" w:ascii="Arial" w:eastAsia="宋体"/>
                <w:sz w:val="21"/>
                <w:lang w:val="en-US" w:eastAsia="zh-CN"/>
              </w:rPr>
            </w:pPr>
          </w:p>
          <w:p>
            <w:pPr>
              <w:bidi w:val="0"/>
              <w:jc w:val="center"/>
              <w:rPr>
                <w:rFonts w:hint="default"/>
                <w:kern w:val="2"/>
                <w:sz w:val="21"/>
                <w:lang w:val="en-US" w:eastAsia="zh-CN" w:bidi="ar-SA"/>
              </w:rPr>
            </w:pPr>
            <w:r>
              <w:rPr>
                <w:rFonts w:hint="eastAsia"/>
                <w:kern w:val="2"/>
                <w:sz w:val="21"/>
                <w:lang w:val="en-US" w:eastAsia="zh-CN" w:bidi="ar-SA"/>
              </w:rPr>
              <w:t>90%</w:t>
            </w:r>
          </w:p>
          <w:p>
            <w:pPr>
              <w:bidi w:val="0"/>
              <w:jc w:val="center"/>
              <w:rPr>
                <w:rFonts w:hint="default"/>
                <w:lang w:val="en-US" w:eastAsia="zh-CN"/>
              </w:rPr>
            </w:pPr>
          </w:p>
        </w:tc>
        <w:tc>
          <w:tcPr>
            <w:tcW w:w="884"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jc w:val="center"/>
              <w:rPr>
                <w:rFonts w:ascii="Arial"/>
                <w:sz w:val="21"/>
              </w:rPr>
            </w:pPr>
          </w:p>
        </w:tc>
        <w:tc>
          <w:tcPr>
            <w:tcW w:w="689" w:type="dxa"/>
            <w:vMerge w:val="continue"/>
            <w:tcBorders>
              <w:top w:val="nil"/>
            </w:tcBorders>
            <w:noWrap w:val="0"/>
            <w:vAlign w:val="top"/>
          </w:tcPr>
          <w:p>
            <w:pPr>
              <w:jc w:val="center"/>
              <w:rPr>
                <w:rFonts w:ascii="Arial"/>
                <w:sz w:val="21"/>
              </w:rPr>
            </w:pPr>
          </w:p>
        </w:tc>
        <w:tc>
          <w:tcPr>
            <w:tcW w:w="1119" w:type="dxa"/>
            <w:gridSpan w:val="2"/>
            <w:noWrap w:val="0"/>
            <w:vAlign w:val="center"/>
          </w:tcPr>
          <w:p>
            <w:pPr>
              <w:jc w:val="center"/>
              <w:rPr>
                <w:rFonts w:ascii="Arial"/>
                <w:sz w:val="21"/>
              </w:rPr>
            </w:pP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jc w:val="center"/>
              <w:rPr>
                <w:rFonts w:ascii="Arial"/>
                <w:sz w:val="21"/>
              </w:rPr>
            </w:pPr>
          </w:p>
        </w:tc>
        <w:tc>
          <w:tcPr>
            <w:tcW w:w="1119" w:type="dxa"/>
            <w:gridSpan w:val="2"/>
            <w:noWrap w:val="0"/>
            <w:vAlign w:val="center"/>
          </w:tcPr>
          <w:p>
            <w:pPr>
              <w:jc w:val="center"/>
              <w:rPr>
                <w:rFonts w:ascii="Arial"/>
                <w:sz w:val="21"/>
              </w:rPr>
            </w:pPr>
          </w:p>
        </w:tc>
        <w:tc>
          <w:tcPr>
            <w:tcW w:w="2647" w:type="dxa"/>
            <w:gridSpan w:val="3"/>
            <w:noWrap w:val="0"/>
            <w:vAlign w:val="top"/>
          </w:tcPr>
          <w:p>
            <w:pPr>
              <w:jc w:val="center"/>
              <w:rPr>
                <w:rFonts w:ascii="Arial"/>
                <w:sz w:val="21"/>
              </w:rPr>
            </w:pPr>
          </w:p>
        </w:tc>
        <w:tc>
          <w:tcPr>
            <w:tcW w:w="1458" w:type="dxa"/>
            <w:noWrap w:val="0"/>
            <w:vAlign w:val="top"/>
          </w:tcPr>
          <w:p>
            <w:pPr>
              <w:jc w:val="center"/>
              <w:rPr>
                <w:rFonts w:ascii="Arial"/>
                <w:sz w:val="21"/>
              </w:rPr>
            </w:pPr>
          </w:p>
        </w:tc>
        <w:tc>
          <w:tcPr>
            <w:tcW w:w="1318" w:type="dxa"/>
            <w:gridSpan w:val="2"/>
            <w:noWrap w:val="0"/>
            <w:vAlign w:val="top"/>
          </w:tcPr>
          <w:p>
            <w:pPr>
              <w:jc w:val="center"/>
              <w:rPr>
                <w:rFonts w:ascii="Arial"/>
                <w:sz w:val="21"/>
              </w:rPr>
            </w:pPr>
          </w:p>
        </w:tc>
        <w:tc>
          <w:tcPr>
            <w:tcW w:w="884" w:type="dxa"/>
            <w:noWrap w:val="0"/>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jc w:val="center"/>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jc w:val="center"/>
              <w:rPr>
                <w:rFonts w:ascii="Arial"/>
                <w:sz w:val="21"/>
              </w:rPr>
            </w:pPr>
          </w:p>
        </w:tc>
        <w:tc>
          <w:tcPr>
            <w:tcW w:w="1119" w:type="dxa"/>
            <w:gridSpan w:val="2"/>
            <w:noWrap w:val="0"/>
            <w:vAlign w:val="top"/>
          </w:tcPr>
          <w:p>
            <w:pPr>
              <w:jc w:val="center"/>
              <w:rPr>
                <w:rFonts w:ascii="Arial"/>
                <w:sz w:val="21"/>
              </w:rPr>
            </w:pPr>
          </w:p>
        </w:tc>
        <w:tc>
          <w:tcPr>
            <w:tcW w:w="2647" w:type="dxa"/>
            <w:gridSpan w:val="3"/>
            <w:noWrap w:val="0"/>
            <w:vAlign w:val="top"/>
          </w:tcPr>
          <w:p>
            <w:pPr>
              <w:jc w:val="center"/>
              <w:rPr>
                <w:rFonts w:ascii="Arial"/>
                <w:sz w:val="21"/>
              </w:rPr>
            </w:pPr>
          </w:p>
        </w:tc>
        <w:tc>
          <w:tcPr>
            <w:tcW w:w="1458" w:type="dxa"/>
            <w:noWrap w:val="0"/>
            <w:vAlign w:val="top"/>
          </w:tcPr>
          <w:p>
            <w:pPr>
              <w:jc w:val="center"/>
              <w:rPr>
                <w:rFonts w:ascii="Arial"/>
                <w:sz w:val="21"/>
              </w:rPr>
            </w:pPr>
          </w:p>
        </w:tc>
        <w:tc>
          <w:tcPr>
            <w:tcW w:w="1318" w:type="dxa"/>
            <w:gridSpan w:val="2"/>
            <w:noWrap w:val="0"/>
            <w:vAlign w:val="top"/>
          </w:tcPr>
          <w:p>
            <w:pPr>
              <w:jc w:val="center"/>
              <w:rPr>
                <w:rFonts w:ascii="Arial"/>
                <w:sz w:val="21"/>
              </w:rPr>
            </w:pPr>
          </w:p>
        </w:tc>
        <w:tc>
          <w:tcPr>
            <w:tcW w:w="884" w:type="dxa"/>
            <w:noWrap w:val="0"/>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jc w:val="center"/>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center"/>
          </w:tcPr>
          <w:p>
            <w:pPr>
              <w:jc w:val="center"/>
              <w:rPr>
                <w:rFonts w:hint="default" w:ascii="Arial" w:eastAsia="宋体"/>
                <w:sz w:val="21"/>
                <w:lang w:val="en-US" w:eastAsia="zh-CN"/>
              </w:rPr>
            </w:pPr>
            <w:r>
              <w:rPr>
                <w:rFonts w:hint="eastAsia" w:ascii="Arial" w:eastAsia="宋体"/>
                <w:sz w:val="21"/>
                <w:lang w:val="en-US" w:eastAsia="zh-CN"/>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523" w:type="dxa"/>
            <w:gridSpan w:val="3"/>
            <w:noWrap w:val="0"/>
            <w:vAlign w:val="center"/>
          </w:tcPr>
          <w:p>
            <w:pPr>
              <w:spacing w:line="242" w:lineRule="auto"/>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偏差大或</w:t>
            </w:r>
          </w:p>
          <w:p>
            <w:pPr>
              <w:jc w:val="center"/>
              <w:rPr>
                <w:rFonts w:hint="eastAsia" w:ascii="宋体" w:hAnsi="宋体" w:eastAsia="宋体" w:cs="宋体"/>
                <w:b/>
                <w:bCs/>
                <w:sz w:val="21"/>
                <w:szCs w:val="21"/>
              </w:rPr>
            </w:pPr>
            <w:r>
              <w:rPr>
                <w:rFonts w:hint="eastAsia" w:ascii="宋体" w:hAnsi="宋体" w:eastAsia="宋体" w:cs="宋体"/>
                <w:b/>
                <w:bCs/>
                <w:sz w:val="21"/>
                <w:szCs w:val="21"/>
              </w:rPr>
              <w:t>目标未完成</w:t>
            </w:r>
          </w:p>
          <w:p>
            <w:pPr>
              <w:jc w:val="center"/>
              <w:rPr>
                <w:rFonts w:hint="eastAsia" w:ascii="宋体" w:hAnsi="宋体" w:eastAsia="宋体" w:cs="宋体"/>
                <w:sz w:val="21"/>
                <w:szCs w:val="21"/>
              </w:rPr>
            </w:pPr>
            <w:r>
              <w:rPr>
                <w:rFonts w:hint="eastAsia" w:ascii="宋体" w:hAnsi="宋体" w:eastAsia="宋体" w:cs="宋体"/>
                <w:b/>
                <w:bCs/>
                <w:sz w:val="21"/>
                <w:szCs w:val="21"/>
              </w:rPr>
              <w:t>原因分析</w:t>
            </w:r>
          </w:p>
        </w:tc>
        <w:tc>
          <w:tcPr>
            <w:tcW w:w="7406" w:type="dxa"/>
            <w:gridSpan w:val="8"/>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1523" w:type="dxa"/>
            <w:gridSpan w:val="3"/>
            <w:noWrap w:val="0"/>
            <w:vAlign w:val="center"/>
          </w:tcPr>
          <w:p>
            <w:pPr>
              <w:spacing w:before="65" w:line="267" w:lineRule="auto"/>
              <w:ind w:left="154" w:right="147" w:firstLine="100"/>
              <w:jc w:val="center"/>
              <w:rPr>
                <w:rFonts w:hint="eastAsia" w:ascii="宋体" w:hAnsi="宋体" w:eastAsia="宋体" w:cs="宋体"/>
                <w:sz w:val="21"/>
                <w:szCs w:val="21"/>
              </w:rPr>
            </w:pPr>
            <w:r>
              <w:rPr>
                <w:rFonts w:hint="eastAsia" w:ascii="宋体" w:hAnsi="宋体" w:eastAsia="宋体" w:cs="宋体"/>
                <w:b/>
                <w:bCs/>
                <w:sz w:val="21"/>
                <w:szCs w:val="21"/>
              </w:rPr>
              <w:t>改进措施及  结果应用方案</w:t>
            </w:r>
          </w:p>
        </w:tc>
        <w:tc>
          <w:tcPr>
            <w:tcW w:w="7406" w:type="dxa"/>
            <w:gridSpan w:val="8"/>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bl>
    <w:p>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b/>
          <w:bCs/>
          <w:color w:val="000000"/>
          <w:kern w:val="0"/>
          <w:sz w:val="28"/>
          <w:szCs w:val="28"/>
          <w:shd w:val="clear" w:color="auto" w:fill="FFFFFF"/>
        </w:rPr>
        <w:t>3、商务经费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项目全年预算数为3万元，其中：一般公共预算财政拨款3万元。执行数为3万元，完成预算100%。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主要产出和效益：以解决商贸服务业问题为导向，切实增强服务业经济发展的意识，优化商务环境，实现我区经济稳增长。</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产出指标：商贸企业进限，市场稳定、企业持续发展</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jc w:val="center"/>
        <w:rPr>
          <w:rFonts w:hint="eastAsia" w:ascii="宋体" w:hAnsi="宋体" w:eastAsia="宋体" w:cs="宋体"/>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商务经费</w:t>
      </w:r>
      <w:r>
        <w:rPr>
          <w:rFonts w:hint="eastAsia" w:ascii="宋体" w:hAnsi="宋体" w:eastAsia="宋体" w:cs="宋体"/>
          <w:b/>
          <w:bCs/>
          <w:spacing w:val="17"/>
          <w:sz w:val="28"/>
          <w:szCs w:val="28"/>
          <w:lang w:eastAsia="zh-CN"/>
        </w:rPr>
        <w:t>项目自评表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center"/>
          </w:tcPr>
          <w:p>
            <w:pPr>
              <w:spacing w:before="154" w:line="220" w:lineRule="auto"/>
              <w:ind w:left="304"/>
              <w:jc w:val="center"/>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pPr>
              <w:jc w:val="center"/>
              <w:rPr>
                <w:rFonts w:hint="eastAsia" w:ascii="Arial" w:eastAsia="宋体"/>
                <w:sz w:val="21"/>
                <w:lang w:eastAsia="zh-CN"/>
              </w:rPr>
            </w:pPr>
            <w:r>
              <w:rPr>
                <w:rFonts w:hint="eastAsia" w:ascii="宋体" w:hAnsi="宋体" w:eastAsia="宋体" w:cs="宋体"/>
                <w:b w:val="0"/>
                <w:bCs w:val="0"/>
                <w:spacing w:val="17"/>
                <w:sz w:val="24"/>
                <w:szCs w:val="24"/>
                <w:lang w:eastAsia="zh-CN"/>
              </w:rPr>
              <w:t>商务经费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Arial"/>
                <w:sz w:val="21"/>
                <w:lang w:eastAsia="zh-CN"/>
              </w:rPr>
              <w:t>下陆区科学技术和经济信息化局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3</w:t>
            </w:r>
          </w:p>
        </w:tc>
        <w:tc>
          <w:tcPr>
            <w:tcW w:w="1318" w:type="dxa"/>
            <w:gridSpan w:val="2"/>
            <w:noWrap w:val="0"/>
            <w:vAlign w:val="center"/>
          </w:tcPr>
          <w:p>
            <w:pPr>
              <w:jc w:val="center"/>
              <w:rPr>
                <w:rFonts w:hint="default" w:ascii="Arial" w:eastAsia="宋体"/>
                <w:sz w:val="21"/>
                <w:lang w:val="en-US" w:eastAsia="zh-CN"/>
              </w:rPr>
            </w:pPr>
            <w:r>
              <w:rPr>
                <w:rFonts w:hint="eastAsia" w:ascii="Arial" w:eastAsia="宋体"/>
                <w:sz w:val="21"/>
                <w:lang w:val="en-US" w:eastAsia="zh-CN"/>
              </w:rPr>
              <w:t>3</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center"/>
          </w:tcPr>
          <w:p>
            <w:pPr>
              <w:spacing w:before="162" w:line="220" w:lineRule="auto"/>
              <w:ind w:left="873"/>
              <w:jc w:val="center"/>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pPr>
              <w:spacing w:before="52" w:line="219" w:lineRule="auto"/>
              <w:ind w:left="166"/>
              <w:jc w:val="center"/>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center"/>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center"/>
          </w:tcPr>
          <w:p>
            <w:pPr>
              <w:spacing w:before="52" w:line="219" w:lineRule="auto"/>
              <w:ind w:left="107"/>
              <w:jc w:val="center"/>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center"/>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pPr>
              <w:spacing w:before="162" w:line="219" w:lineRule="auto"/>
              <w:ind w:left="220"/>
              <w:jc w:val="center"/>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pPr>
              <w:jc w:val="center"/>
              <w:rPr>
                <w:rFonts w:hint="eastAsia" w:ascii="Arial" w:eastAsia="宋体"/>
                <w:sz w:val="21"/>
                <w:lang w:eastAsia="zh-CN"/>
              </w:rPr>
            </w:pPr>
            <w:r>
              <w:rPr>
                <w:rFonts w:hint="eastAsia" w:ascii="Arial"/>
                <w:sz w:val="21"/>
                <w:lang w:eastAsia="zh-CN"/>
              </w:rPr>
              <w:t>数量指标</w:t>
            </w:r>
          </w:p>
        </w:tc>
        <w:tc>
          <w:tcPr>
            <w:tcW w:w="2647" w:type="dxa"/>
            <w:gridSpan w:val="3"/>
            <w:noWrap w:val="0"/>
            <w:vAlign w:val="center"/>
          </w:tcPr>
          <w:p>
            <w:pPr>
              <w:jc w:val="center"/>
              <w:rPr>
                <w:rFonts w:hint="eastAsia" w:ascii="Arial" w:eastAsia="宋体"/>
                <w:sz w:val="21"/>
                <w:lang w:eastAsia="zh-CN"/>
              </w:rPr>
            </w:pPr>
            <w:r>
              <w:rPr>
                <w:rFonts w:hint="eastAsia" w:ascii="Arial" w:eastAsia="宋体"/>
                <w:sz w:val="21"/>
                <w:lang w:eastAsia="zh-CN"/>
              </w:rPr>
              <w:t>商贸企业进限</w:t>
            </w:r>
          </w:p>
        </w:tc>
        <w:tc>
          <w:tcPr>
            <w:tcW w:w="1458"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新进限10家</w:t>
            </w:r>
          </w:p>
        </w:tc>
        <w:tc>
          <w:tcPr>
            <w:tcW w:w="1318" w:type="dxa"/>
            <w:gridSpan w:val="2"/>
            <w:noWrap w:val="0"/>
            <w:vAlign w:val="center"/>
          </w:tcPr>
          <w:p>
            <w:pPr>
              <w:jc w:val="cente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center"/>
          </w:tcPr>
          <w:p>
            <w:pPr>
              <w:jc w:val="center"/>
              <w:rPr>
                <w:rFonts w:ascii="Arial"/>
                <w:sz w:val="21"/>
              </w:rPr>
            </w:pP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center"/>
          </w:tcPr>
          <w:p>
            <w:pPr>
              <w:spacing w:before="220" w:line="173" w:lineRule="exact"/>
              <w:ind w:left="382"/>
              <w:jc w:val="center"/>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center"/>
          </w:tcPr>
          <w:p>
            <w:pPr>
              <w:spacing w:before="176" w:line="343"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center"/>
          </w:tcPr>
          <w:p>
            <w:pPr>
              <w:spacing w:before="211" w:line="169" w:lineRule="exact"/>
              <w:jc w:val="center"/>
              <w:rPr>
                <w:rFonts w:hint="eastAsia" w:ascii="宋体" w:hAnsi="宋体" w:eastAsia="宋体" w:cs="宋体"/>
                <w:sz w:val="13"/>
                <w:szCs w:val="13"/>
                <w:lang w:eastAsia="zh-CN"/>
              </w:rPr>
            </w:pPr>
            <w:r>
              <w:rPr>
                <w:rFonts w:hint="eastAsia" w:ascii="宋体" w:hAnsi="宋体" w:eastAsia="宋体" w:cs="宋体"/>
                <w:spacing w:val="-15"/>
                <w:position w:val="1"/>
                <w:sz w:val="20"/>
                <w:szCs w:val="20"/>
                <w:lang w:eastAsia="zh-CN"/>
              </w:rPr>
              <w:t>经济校益指标</w:t>
            </w:r>
          </w:p>
        </w:tc>
        <w:tc>
          <w:tcPr>
            <w:tcW w:w="2647" w:type="dxa"/>
            <w:gridSpan w:val="3"/>
            <w:noWrap w:val="0"/>
            <w:vAlign w:val="center"/>
          </w:tcPr>
          <w:p>
            <w:pPr>
              <w:jc w:val="center"/>
              <w:rPr>
                <w:rFonts w:hint="eastAsia" w:ascii="Arial" w:eastAsia="宋体"/>
                <w:sz w:val="22"/>
                <w:szCs w:val="21"/>
                <w:lang w:eastAsia="zh-CN"/>
              </w:rPr>
            </w:pPr>
            <w:r>
              <w:rPr>
                <w:rFonts w:hint="eastAsia" w:ascii="Arial"/>
                <w:sz w:val="22"/>
                <w:szCs w:val="21"/>
                <w:lang w:eastAsia="zh-CN"/>
              </w:rPr>
              <w:t>市场稳定、企业持续发展</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center"/>
          </w:tcPr>
          <w:p>
            <w:pPr>
              <w:spacing w:before="177" w:line="342" w:lineRule="exact"/>
              <w:ind w:left="331"/>
              <w:jc w:val="center"/>
              <w:rPr>
                <w:rFonts w:ascii="宋体" w:hAnsi="宋体" w:eastAsia="宋体" w:cs="宋体"/>
                <w:sz w:val="22"/>
                <w:szCs w:val="22"/>
              </w:rPr>
            </w:pPr>
            <w:r>
              <w:rPr>
                <w:rFonts w:hint="eastAsia" w:ascii="宋体" w:hAnsi="宋体" w:eastAsia="宋体" w:cs="宋体"/>
                <w:spacing w:val="-15"/>
                <w:position w:val="1"/>
                <w:sz w:val="21"/>
                <w:szCs w:val="21"/>
              </w:rPr>
              <w:t>社会效益指标</w:t>
            </w:r>
          </w:p>
        </w:tc>
        <w:tc>
          <w:tcPr>
            <w:tcW w:w="2647" w:type="dxa"/>
            <w:gridSpan w:val="3"/>
            <w:noWrap w:val="0"/>
            <w:vAlign w:val="center"/>
          </w:tcPr>
          <w:p>
            <w:pPr>
              <w:jc w:val="center"/>
              <w:rPr>
                <w:rFonts w:ascii="Arial"/>
                <w:sz w:val="21"/>
              </w:rPr>
            </w:pPr>
            <w:r>
              <w:rPr>
                <w:rFonts w:hint="eastAsia" w:ascii="Arial" w:eastAsia="宋体"/>
                <w:sz w:val="21"/>
                <w:lang w:eastAsia="zh-CN"/>
              </w:rPr>
              <w:t>企业无污染</w:t>
            </w:r>
          </w:p>
        </w:tc>
        <w:tc>
          <w:tcPr>
            <w:tcW w:w="1458" w:type="dxa"/>
            <w:noWrap w:val="0"/>
            <w:vAlign w:val="center"/>
          </w:tcPr>
          <w:p>
            <w:pPr>
              <w:jc w:val="center"/>
              <w:rPr>
                <w:rFonts w:ascii="Arial"/>
                <w:sz w:val="21"/>
              </w:rPr>
            </w:pPr>
            <w:r>
              <w:rPr>
                <w:rFonts w:hint="eastAsia" w:ascii="Arial"/>
                <w:sz w:val="21"/>
                <w:lang w:eastAsia="zh-CN"/>
              </w:rPr>
              <w:t>环境监测达标</w:t>
            </w:r>
          </w:p>
        </w:tc>
        <w:tc>
          <w:tcPr>
            <w:tcW w:w="1318" w:type="dxa"/>
            <w:gridSpan w:val="2"/>
            <w:noWrap w:val="0"/>
            <w:vAlign w:val="center"/>
          </w:tcPr>
          <w:p>
            <w:pPr>
              <w:jc w:val="center"/>
              <w:rPr>
                <w:rFonts w:hint="eastAsia" w:ascii="Arial" w:eastAsia="宋体"/>
                <w:sz w:val="21"/>
                <w:lang w:eastAsia="zh-CN"/>
              </w:rPr>
            </w:pPr>
            <w:r>
              <w:rPr>
                <w:rFonts w:hint="eastAsia" w:ascii="Arial"/>
                <w:sz w:val="21"/>
                <w:lang w:eastAsia="zh-CN"/>
              </w:rPr>
              <w:t>达标</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center"/>
          </w:tcPr>
          <w:p>
            <w:pPr>
              <w:spacing w:before="178" w:line="340"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center"/>
          </w:tcPr>
          <w:p>
            <w:pPr>
              <w:jc w:val="center"/>
              <w:rPr>
                <w:rFonts w:ascii="Arial"/>
                <w:sz w:val="21"/>
              </w:rPr>
            </w:pP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center"/>
          </w:tcPr>
          <w:p>
            <w:pPr>
              <w:spacing w:before="224" w:line="173" w:lineRule="exact"/>
              <w:ind w:left="331"/>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服务对象满意度指标</w:t>
            </w:r>
          </w:p>
        </w:tc>
        <w:tc>
          <w:tcPr>
            <w:tcW w:w="2647" w:type="dxa"/>
            <w:gridSpan w:val="3"/>
            <w:noWrap w:val="0"/>
            <w:vAlign w:val="center"/>
          </w:tcPr>
          <w:p>
            <w:pPr>
              <w:jc w:val="center"/>
              <w:rPr>
                <w:rFonts w:hint="eastAsia" w:ascii="Arial" w:eastAsia="宋体"/>
                <w:sz w:val="40"/>
                <w:szCs w:val="36"/>
                <w:lang w:eastAsia="zh-CN"/>
              </w:rPr>
            </w:pPr>
            <w:r>
              <w:rPr>
                <w:rFonts w:hint="eastAsia" w:ascii="Arial"/>
                <w:sz w:val="22"/>
                <w:szCs w:val="21"/>
                <w:lang w:eastAsia="zh-CN"/>
              </w:rPr>
              <w:t>市场稳定、企业持续发展</w:t>
            </w:r>
          </w:p>
        </w:tc>
        <w:tc>
          <w:tcPr>
            <w:tcW w:w="1458" w:type="dxa"/>
            <w:noWrap w:val="0"/>
            <w:vAlign w:val="center"/>
          </w:tcPr>
          <w:p>
            <w:pPr>
              <w:jc w:val="center"/>
              <w:rPr>
                <w:rFonts w:hint="default" w:ascii="Arial" w:eastAsia="宋体"/>
                <w:sz w:val="21"/>
                <w:lang w:val="en-US" w:eastAsia="zh-CN"/>
              </w:rPr>
            </w:pPr>
            <w:r>
              <w:rPr>
                <w:rFonts w:hint="eastAsia" w:ascii="Arial"/>
                <w:sz w:val="21"/>
                <w:lang w:eastAsia="zh-CN"/>
              </w:rPr>
              <w:t>企业满意度率</w:t>
            </w:r>
            <w:r>
              <w:rPr>
                <w:rFonts w:hint="eastAsia" w:ascii="Arial"/>
                <w:sz w:val="21"/>
                <w:lang w:val="en-US" w:eastAsia="zh-CN"/>
              </w:rPr>
              <w:t>95%</w:t>
            </w:r>
          </w:p>
        </w:tc>
        <w:tc>
          <w:tcPr>
            <w:tcW w:w="1318" w:type="dxa"/>
            <w:gridSpan w:val="2"/>
            <w:noWrap w:val="0"/>
            <w:vAlign w:val="center"/>
          </w:tcPr>
          <w:p>
            <w:pPr>
              <w:jc w:val="center"/>
              <w:rPr>
                <w:rFonts w:hint="default" w:ascii="Arial" w:eastAsia="宋体"/>
                <w:sz w:val="21"/>
                <w:lang w:val="en-US" w:eastAsia="zh-CN"/>
              </w:rPr>
            </w:pPr>
          </w:p>
          <w:p>
            <w:pPr>
              <w:bidi w:val="0"/>
              <w:jc w:val="center"/>
              <w:rPr>
                <w:rFonts w:hint="default"/>
                <w:kern w:val="2"/>
                <w:sz w:val="21"/>
                <w:lang w:val="en-US" w:eastAsia="zh-CN" w:bidi="ar-SA"/>
              </w:rPr>
            </w:pPr>
          </w:p>
          <w:p>
            <w:pPr>
              <w:bidi w:val="0"/>
              <w:jc w:val="center"/>
              <w:rPr>
                <w:rFonts w:hint="default"/>
                <w:lang w:val="en-US" w:eastAsia="zh-CN"/>
              </w:rPr>
            </w:pPr>
            <w:r>
              <w:rPr>
                <w:rFonts w:hint="eastAsia"/>
                <w:lang w:val="en-US" w:eastAsia="zh-CN"/>
              </w:rPr>
              <w:t>95%</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center"/>
          </w:tcPr>
          <w:p>
            <w:pPr>
              <w:spacing w:before="159" w:line="220" w:lineRule="auto"/>
              <w:ind w:left="175"/>
              <w:jc w:val="center"/>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center"/>
          </w:tcPr>
          <w:p>
            <w:pPr>
              <w:jc w:val="center"/>
              <w:rPr>
                <w:rFonts w:hint="default" w:ascii="Arial" w:eastAsia="宋体"/>
                <w:sz w:val="21"/>
                <w:lang w:val="en-US" w:eastAsia="zh-CN"/>
              </w:rPr>
            </w:pPr>
            <w:r>
              <w:rPr>
                <w:rFonts w:hint="eastAsia" w:ascii="Arial"/>
                <w:sz w:val="21"/>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523" w:type="dxa"/>
            <w:gridSpan w:val="3"/>
            <w:noWrap w:val="0"/>
            <w:vAlign w:val="center"/>
          </w:tcPr>
          <w:p>
            <w:pPr>
              <w:spacing w:line="242" w:lineRule="auto"/>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偏差大或</w:t>
            </w:r>
          </w:p>
          <w:p>
            <w:pPr>
              <w:jc w:val="center"/>
              <w:rPr>
                <w:rFonts w:hint="eastAsia" w:ascii="宋体" w:hAnsi="宋体" w:eastAsia="宋体" w:cs="宋体"/>
                <w:b/>
                <w:bCs/>
                <w:sz w:val="21"/>
                <w:szCs w:val="21"/>
              </w:rPr>
            </w:pPr>
            <w:r>
              <w:rPr>
                <w:rFonts w:hint="eastAsia" w:ascii="宋体" w:hAnsi="宋体" w:eastAsia="宋体" w:cs="宋体"/>
                <w:b/>
                <w:bCs/>
                <w:sz w:val="21"/>
                <w:szCs w:val="21"/>
              </w:rPr>
              <w:t>目标未完成</w:t>
            </w:r>
          </w:p>
          <w:p>
            <w:pPr>
              <w:jc w:val="center"/>
              <w:rPr>
                <w:rFonts w:hint="eastAsia" w:ascii="宋体" w:hAnsi="宋体" w:eastAsia="宋体" w:cs="宋体"/>
                <w:sz w:val="21"/>
                <w:szCs w:val="21"/>
              </w:rPr>
            </w:pPr>
            <w:r>
              <w:rPr>
                <w:rFonts w:hint="eastAsia" w:ascii="宋体" w:hAnsi="宋体" w:eastAsia="宋体" w:cs="宋体"/>
                <w:b/>
                <w:bCs/>
                <w:sz w:val="21"/>
                <w:szCs w:val="21"/>
              </w:rPr>
              <w:t>原因分析</w:t>
            </w:r>
          </w:p>
        </w:tc>
        <w:tc>
          <w:tcPr>
            <w:tcW w:w="7406" w:type="dxa"/>
            <w:gridSpan w:val="8"/>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1523" w:type="dxa"/>
            <w:gridSpan w:val="3"/>
            <w:noWrap w:val="0"/>
            <w:vAlign w:val="center"/>
          </w:tcPr>
          <w:p>
            <w:pPr>
              <w:spacing w:before="65" w:line="267" w:lineRule="auto"/>
              <w:ind w:left="154" w:right="147" w:firstLine="100"/>
              <w:jc w:val="center"/>
              <w:rPr>
                <w:rFonts w:hint="eastAsia" w:ascii="宋体" w:hAnsi="宋体" w:eastAsia="宋体" w:cs="宋体"/>
                <w:sz w:val="21"/>
                <w:szCs w:val="21"/>
              </w:rPr>
            </w:pPr>
            <w:r>
              <w:rPr>
                <w:rFonts w:hint="eastAsia" w:ascii="宋体" w:hAnsi="宋体" w:eastAsia="宋体" w:cs="宋体"/>
                <w:b/>
                <w:bCs/>
                <w:sz w:val="21"/>
                <w:szCs w:val="21"/>
              </w:rPr>
              <w:t>改进措施及  结果应用方案</w:t>
            </w:r>
          </w:p>
        </w:tc>
        <w:tc>
          <w:tcPr>
            <w:tcW w:w="7406" w:type="dxa"/>
            <w:gridSpan w:val="8"/>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bl>
    <w:p>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b/>
          <w:bCs/>
          <w:color w:val="000000"/>
          <w:kern w:val="0"/>
          <w:sz w:val="28"/>
          <w:szCs w:val="28"/>
          <w:shd w:val="clear" w:color="auto" w:fill="FFFFFF"/>
        </w:rPr>
        <w:t>4、产业扶持资金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项目全年预算数为1900万元，其中：一般公共预算财政拨款1900万元。执行数为339.43万元，完成预算17.86%。</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主要产出和效益：依据省政府的上市支持政策，给予相应的上市配套资金支持。</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产出指标：2020年企业实现税收1亿元，奖励1000万元</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下一步改进措施：扶持企业发展</w:t>
      </w:r>
    </w:p>
    <w:p>
      <w:pPr>
        <w:widowControl/>
        <w:numPr>
          <w:ilvl w:val="0"/>
          <w:numId w:val="0"/>
        </w:numPr>
        <w:spacing w:before="300"/>
        <w:jc w:val="center"/>
        <w:rPr>
          <w:rFonts w:hint="eastAsia" w:ascii="宋体" w:hAnsi="宋体" w:eastAsia="宋体" w:cs="宋体"/>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产业扶持资金</w:t>
      </w:r>
      <w:r>
        <w:rPr>
          <w:rFonts w:hint="eastAsia" w:ascii="宋体" w:hAnsi="宋体" w:eastAsia="宋体" w:cs="宋体"/>
          <w:b/>
          <w:bCs/>
          <w:spacing w:val="17"/>
          <w:sz w:val="28"/>
          <w:szCs w:val="28"/>
          <w:lang w:eastAsia="zh-CN"/>
        </w:rPr>
        <w:t>项目自评表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pPr>
              <w:jc w:val="center"/>
              <w:rPr>
                <w:rFonts w:hint="eastAsia" w:ascii="Arial" w:eastAsia="宋体"/>
                <w:sz w:val="21"/>
                <w:lang w:eastAsia="zh-CN"/>
              </w:rPr>
            </w:pPr>
            <w:r>
              <w:rPr>
                <w:rFonts w:hint="eastAsia" w:ascii="宋体" w:hAnsi="宋体" w:eastAsia="宋体" w:cs="宋体"/>
                <w:b w:val="0"/>
                <w:bCs w:val="0"/>
                <w:spacing w:val="17"/>
                <w:sz w:val="24"/>
                <w:szCs w:val="24"/>
                <w:lang w:eastAsia="zh-CN"/>
              </w:rPr>
              <w:t>产业扶持资金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pPr>
              <w:jc w:val="center"/>
              <w:rPr>
                <w:rFonts w:ascii="Arial"/>
                <w:sz w:val="21"/>
              </w:rPr>
            </w:pPr>
            <w:r>
              <w:rPr>
                <w:rFonts w:hint="eastAsia" w:ascii="Arial"/>
                <w:sz w:val="21"/>
                <w:lang w:eastAsia="zh-CN"/>
              </w:rPr>
              <w:t>下陆区科学技术和经济信息化局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1900</w:t>
            </w:r>
          </w:p>
        </w:tc>
        <w:tc>
          <w:tcPr>
            <w:tcW w:w="1318" w:type="dxa"/>
            <w:gridSpan w:val="2"/>
            <w:noWrap w:val="0"/>
            <w:vAlign w:val="center"/>
          </w:tcPr>
          <w:p>
            <w:pPr>
              <w:jc w:val="center"/>
              <w:rPr>
                <w:rFonts w:hint="default" w:ascii="Arial" w:eastAsia="宋体"/>
                <w:sz w:val="21"/>
                <w:lang w:val="en-US" w:eastAsia="zh-CN"/>
              </w:rPr>
            </w:pPr>
            <w:r>
              <w:rPr>
                <w:rFonts w:hint="eastAsia" w:ascii="Arial" w:eastAsia="宋体"/>
                <w:sz w:val="21"/>
                <w:lang w:val="en-US" w:eastAsia="zh-CN"/>
              </w:rPr>
              <w:t>964.18</w:t>
            </w:r>
          </w:p>
        </w:tc>
        <w:tc>
          <w:tcPr>
            <w:tcW w:w="1458"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17.86%</w:t>
            </w:r>
          </w:p>
        </w:tc>
        <w:tc>
          <w:tcPr>
            <w:tcW w:w="2202" w:type="dxa"/>
            <w:gridSpan w:val="3"/>
            <w:noWrap w:val="0"/>
            <w:vAlign w:val="center"/>
          </w:tcPr>
          <w:p>
            <w:pPr>
              <w:jc w:val="center"/>
              <w:rPr>
                <w:rFonts w:hint="default" w:ascii="Arial" w:eastAsia="宋体"/>
                <w:sz w:val="21"/>
                <w:lang w:val="en-US" w:eastAsia="zh-CN"/>
              </w:rPr>
            </w:pPr>
            <w:r>
              <w:rPr>
                <w:rFonts w:hint="eastAsia" w:ascii="Arial" w:eastAsia="宋体"/>
                <w:sz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pPr>
              <w:jc w:val="center"/>
              <w:rPr>
                <w:rFonts w:hint="eastAsia" w:ascii="Arial" w:eastAsia="宋体"/>
                <w:sz w:val="21"/>
                <w:lang w:eastAsia="zh-CN"/>
              </w:rPr>
            </w:pPr>
            <w:r>
              <w:rPr>
                <w:rFonts w:hint="eastAsia" w:ascii="宋体" w:hAnsi="宋体" w:eastAsia="宋体" w:cs="宋体"/>
                <w:spacing w:val="-15"/>
                <w:position w:val="1"/>
                <w:sz w:val="20"/>
                <w:szCs w:val="20"/>
                <w:lang w:eastAsia="zh-CN"/>
              </w:rPr>
              <w:t>经济校益指标</w:t>
            </w:r>
          </w:p>
        </w:tc>
        <w:tc>
          <w:tcPr>
            <w:tcW w:w="2647" w:type="dxa"/>
            <w:gridSpan w:val="3"/>
            <w:noWrap w:val="0"/>
            <w:vAlign w:val="center"/>
          </w:tcPr>
          <w:p>
            <w:pPr>
              <w:jc w:val="center"/>
              <w:rPr>
                <w:rFonts w:hint="default" w:ascii="Arial" w:eastAsia="宋体"/>
                <w:sz w:val="21"/>
                <w:lang w:val="en-US" w:eastAsia="zh-CN"/>
              </w:rPr>
            </w:pPr>
            <w:r>
              <w:rPr>
                <w:rFonts w:hint="eastAsia" w:ascii="Arial" w:eastAsia="宋体"/>
                <w:sz w:val="21"/>
                <w:lang w:val="en-US" w:eastAsia="zh-CN"/>
              </w:rPr>
              <w:t>2021年企业实现税收1亿元</w:t>
            </w:r>
          </w:p>
        </w:tc>
        <w:tc>
          <w:tcPr>
            <w:tcW w:w="1458"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扶持企业实现税收1亿</w:t>
            </w:r>
          </w:p>
        </w:tc>
        <w:tc>
          <w:tcPr>
            <w:tcW w:w="1318" w:type="dxa"/>
            <w:gridSpan w:val="2"/>
            <w:noWrap w:val="0"/>
            <w:vAlign w:val="center"/>
          </w:tcPr>
          <w:p>
            <w:pPr>
              <w:jc w:val="center"/>
              <w:rPr>
                <w:rFonts w:hint="default" w:ascii="Arial" w:eastAsia="宋体"/>
                <w:sz w:val="21"/>
                <w:lang w:val="en-US" w:eastAsia="zh-CN"/>
              </w:rPr>
            </w:pPr>
          </w:p>
        </w:tc>
        <w:tc>
          <w:tcPr>
            <w:tcW w:w="884"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center"/>
          </w:tcPr>
          <w:p>
            <w:pPr>
              <w:jc w:val="center"/>
              <w:rPr>
                <w:rFonts w:hint="eastAsia" w:ascii="Arial" w:eastAsia="宋体"/>
                <w:sz w:val="21"/>
                <w:lang w:eastAsia="zh-CN"/>
              </w:rPr>
            </w:pPr>
          </w:p>
        </w:tc>
        <w:tc>
          <w:tcPr>
            <w:tcW w:w="2647" w:type="dxa"/>
            <w:gridSpan w:val="3"/>
            <w:noWrap w:val="0"/>
            <w:vAlign w:val="center"/>
          </w:tcPr>
          <w:p>
            <w:pPr>
              <w:jc w:val="center"/>
              <w:rPr>
                <w:rFonts w:hint="eastAsia" w:ascii="Arial" w:eastAsia="宋体"/>
                <w:sz w:val="21"/>
                <w:lang w:eastAsia="zh-CN"/>
              </w:rPr>
            </w:pPr>
          </w:p>
        </w:tc>
        <w:tc>
          <w:tcPr>
            <w:tcW w:w="1458" w:type="dxa"/>
            <w:noWrap w:val="0"/>
            <w:vAlign w:val="center"/>
          </w:tcPr>
          <w:p>
            <w:pPr>
              <w:jc w:val="center"/>
              <w:rPr>
                <w:rFonts w:hint="default" w:ascii="Arial" w:eastAsia="宋体"/>
                <w:sz w:val="21"/>
                <w:lang w:val="en-US" w:eastAsia="zh-CN"/>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hint="default"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center"/>
          </w:tcPr>
          <w:p>
            <w:pPr>
              <w:spacing w:before="220" w:line="173" w:lineRule="exact"/>
              <w:ind w:left="382"/>
              <w:jc w:val="center"/>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center"/>
          </w:tcPr>
          <w:p>
            <w:pPr>
              <w:spacing w:before="176" w:line="343"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center"/>
          </w:tcPr>
          <w:p>
            <w:pPr>
              <w:spacing w:before="211" w:line="169" w:lineRule="exact"/>
              <w:jc w:val="center"/>
              <w:rPr>
                <w:rFonts w:hint="eastAsia" w:ascii="宋体" w:hAnsi="宋体" w:eastAsia="宋体" w:cs="宋体"/>
                <w:sz w:val="13"/>
                <w:szCs w:val="13"/>
                <w:lang w:eastAsia="zh-CN"/>
              </w:rPr>
            </w:pPr>
          </w:p>
        </w:tc>
        <w:tc>
          <w:tcPr>
            <w:tcW w:w="2647" w:type="dxa"/>
            <w:gridSpan w:val="3"/>
            <w:noWrap w:val="0"/>
            <w:vAlign w:val="center"/>
          </w:tcPr>
          <w:p>
            <w:pPr>
              <w:jc w:val="center"/>
              <w:rPr>
                <w:rFonts w:hint="default" w:ascii="Arial" w:eastAsia="宋体"/>
                <w:sz w:val="22"/>
                <w:szCs w:val="21"/>
                <w:lang w:val="en-US" w:eastAsia="zh-CN"/>
              </w:rPr>
            </w:pPr>
          </w:p>
        </w:tc>
        <w:tc>
          <w:tcPr>
            <w:tcW w:w="1458" w:type="dxa"/>
            <w:noWrap w:val="0"/>
            <w:vAlign w:val="center"/>
          </w:tcPr>
          <w:p>
            <w:pPr>
              <w:jc w:val="center"/>
              <w:rPr>
                <w:rFonts w:hint="default" w:ascii="Arial" w:eastAsia="宋体"/>
                <w:sz w:val="21"/>
                <w:lang w:val="en-US" w:eastAsia="zh-CN"/>
              </w:rPr>
            </w:pPr>
          </w:p>
        </w:tc>
        <w:tc>
          <w:tcPr>
            <w:tcW w:w="1318" w:type="dxa"/>
            <w:gridSpan w:val="2"/>
            <w:noWrap w:val="0"/>
            <w:vAlign w:val="center"/>
          </w:tcPr>
          <w:p>
            <w:pPr>
              <w:jc w:val="center"/>
              <w:rPr>
                <w:rFonts w:hint="default" w:ascii="Arial" w:eastAsia="宋体"/>
                <w:sz w:val="21"/>
                <w:lang w:val="en-US" w:eastAsia="zh-CN"/>
              </w:rPr>
            </w:pPr>
          </w:p>
        </w:tc>
        <w:tc>
          <w:tcPr>
            <w:tcW w:w="884" w:type="dxa"/>
            <w:noWrap w:val="0"/>
            <w:vAlign w:val="center"/>
          </w:tcPr>
          <w:p>
            <w:pPr>
              <w:jc w:val="center"/>
              <w:rPr>
                <w:rFonts w:hint="default"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center"/>
          </w:tcPr>
          <w:p>
            <w:pPr>
              <w:spacing w:before="177" w:line="342" w:lineRule="exact"/>
              <w:ind w:firstLine="208" w:firstLineChars="100"/>
              <w:jc w:val="center"/>
              <w:rPr>
                <w:rFonts w:hint="eastAsia" w:ascii="宋体" w:hAnsi="宋体" w:eastAsia="宋体" w:cs="宋体"/>
                <w:sz w:val="22"/>
                <w:szCs w:val="22"/>
                <w:lang w:eastAsia="zh-CN"/>
              </w:rPr>
            </w:pPr>
            <w:r>
              <w:rPr>
                <w:rFonts w:hint="eastAsia" w:ascii="宋体" w:hAnsi="宋体" w:eastAsia="宋体" w:cs="宋体"/>
                <w:spacing w:val="-6"/>
                <w:position w:val="2"/>
                <w:sz w:val="22"/>
                <w:szCs w:val="22"/>
                <w:lang w:eastAsia="zh-CN"/>
              </w:rPr>
              <w:t>生态效益</w:t>
            </w:r>
          </w:p>
        </w:tc>
        <w:tc>
          <w:tcPr>
            <w:tcW w:w="2647" w:type="dxa"/>
            <w:gridSpan w:val="3"/>
            <w:noWrap w:val="0"/>
            <w:vAlign w:val="center"/>
          </w:tcPr>
          <w:p>
            <w:pPr>
              <w:jc w:val="center"/>
              <w:rPr>
                <w:rFonts w:hint="eastAsia" w:ascii="Arial" w:eastAsia="宋体"/>
                <w:sz w:val="21"/>
                <w:lang w:eastAsia="zh-CN"/>
              </w:rPr>
            </w:pPr>
            <w:r>
              <w:rPr>
                <w:rFonts w:hint="eastAsia" w:ascii="Arial" w:eastAsia="宋体"/>
                <w:sz w:val="21"/>
                <w:lang w:eastAsia="zh-CN"/>
              </w:rPr>
              <w:t>企业无污染</w:t>
            </w:r>
          </w:p>
        </w:tc>
        <w:tc>
          <w:tcPr>
            <w:tcW w:w="1458"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环境监测达标</w:t>
            </w:r>
          </w:p>
        </w:tc>
        <w:tc>
          <w:tcPr>
            <w:tcW w:w="1318" w:type="dxa"/>
            <w:gridSpan w:val="2"/>
            <w:noWrap w:val="0"/>
            <w:vAlign w:val="center"/>
          </w:tcPr>
          <w:p>
            <w:pPr>
              <w:jc w:val="center"/>
              <w:rPr>
                <w:rFonts w:hint="eastAsia" w:ascii="Arial" w:eastAsia="宋体"/>
                <w:sz w:val="21"/>
                <w:lang w:eastAsia="zh-CN"/>
              </w:rPr>
            </w:pPr>
            <w:r>
              <w:rPr>
                <w:rFonts w:hint="eastAsia" w:ascii="Arial" w:eastAsia="宋体"/>
                <w:sz w:val="21"/>
                <w:lang w:eastAsia="zh-CN"/>
              </w:rPr>
              <w:t>达标</w:t>
            </w:r>
          </w:p>
        </w:tc>
        <w:tc>
          <w:tcPr>
            <w:tcW w:w="884"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center"/>
          </w:tcPr>
          <w:p>
            <w:pPr>
              <w:spacing w:before="178" w:line="340"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center"/>
          </w:tcPr>
          <w:p>
            <w:pPr>
              <w:jc w:val="center"/>
              <w:rPr>
                <w:rFonts w:ascii="Arial"/>
                <w:sz w:val="21"/>
              </w:rPr>
            </w:pP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center"/>
          </w:tcPr>
          <w:p>
            <w:pPr>
              <w:spacing w:before="224" w:line="173" w:lineRule="exact"/>
              <w:ind w:left="331"/>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服务对象满意度指标</w:t>
            </w:r>
          </w:p>
        </w:tc>
        <w:tc>
          <w:tcPr>
            <w:tcW w:w="2647" w:type="dxa"/>
            <w:gridSpan w:val="3"/>
            <w:noWrap w:val="0"/>
            <w:vAlign w:val="center"/>
          </w:tcPr>
          <w:p>
            <w:pPr>
              <w:jc w:val="center"/>
              <w:rPr>
                <w:rFonts w:hint="default" w:ascii="Arial" w:eastAsia="宋体"/>
                <w:sz w:val="40"/>
                <w:szCs w:val="36"/>
                <w:lang w:val="en-US" w:eastAsia="zh-CN"/>
              </w:rPr>
            </w:pPr>
            <w:r>
              <w:rPr>
                <w:rFonts w:hint="eastAsia" w:ascii="Arial" w:eastAsia="宋体"/>
                <w:sz w:val="24"/>
                <w:szCs w:val="22"/>
                <w:lang w:eastAsia="zh-CN"/>
              </w:rPr>
              <w:t>实现企业</w:t>
            </w:r>
            <w:r>
              <w:rPr>
                <w:rFonts w:hint="eastAsia" w:ascii="Arial" w:eastAsia="宋体"/>
                <w:sz w:val="24"/>
                <w:szCs w:val="22"/>
                <w:lang w:val="en-US" w:eastAsia="zh-CN"/>
              </w:rPr>
              <w:t>2021年左右在主板上市</w:t>
            </w:r>
          </w:p>
        </w:tc>
        <w:tc>
          <w:tcPr>
            <w:tcW w:w="1458"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企业满意度率95%以上</w:t>
            </w:r>
          </w:p>
        </w:tc>
        <w:tc>
          <w:tcPr>
            <w:tcW w:w="1318" w:type="dxa"/>
            <w:gridSpan w:val="2"/>
            <w:noWrap w:val="0"/>
            <w:vAlign w:val="center"/>
          </w:tcPr>
          <w:p>
            <w:pPr>
              <w:jc w:val="center"/>
              <w:rPr>
                <w:rFonts w:hint="default" w:ascii="Arial" w:eastAsia="宋体"/>
                <w:sz w:val="21"/>
                <w:lang w:val="en-US" w:eastAsia="zh-CN"/>
              </w:rPr>
            </w:pPr>
          </w:p>
          <w:p>
            <w:pPr>
              <w:bidi w:val="0"/>
              <w:jc w:val="center"/>
              <w:rPr>
                <w:rFonts w:hint="default"/>
                <w:kern w:val="2"/>
                <w:sz w:val="21"/>
                <w:lang w:val="en-US" w:eastAsia="zh-CN" w:bidi="ar-SA"/>
              </w:rPr>
            </w:pPr>
            <w:r>
              <w:rPr>
                <w:rFonts w:hint="eastAsia"/>
                <w:kern w:val="2"/>
                <w:sz w:val="22"/>
                <w:szCs w:val="21"/>
                <w:lang w:val="en-US" w:eastAsia="zh-CN" w:bidi="ar-SA"/>
              </w:rPr>
              <w:t>95%</w:t>
            </w:r>
          </w:p>
          <w:p>
            <w:pPr>
              <w:bidi w:val="0"/>
              <w:jc w:val="center"/>
              <w:rPr>
                <w:rFonts w:hint="default"/>
                <w:lang w:val="en-US" w:eastAsia="zh-CN"/>
              </w:rPr>
            </w:pP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eastAsia="宋体"/>
                <w:sz w:val="21"/>
                <w:lang w:val="en-US" w:eastAsia="zh-CN"/>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523" w:type="dxa"/>
            <w:gridSpan w:val="3"/>
            <w:noWrap w:val="0"/>
            <w:vAlign w:val="center"/>
          </w:tcPr>
          <w:p>
            <w:pPr>
              <w:spacing w:line="242" w:lineRule="auto"/>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偏差大或</w:t>
            </w:r>
          </w:p>
          <w:p>
            <w:pPr>
              <w:jc w:val="center"/>
              <w:rPr>
                <w:rFonts w:hint="eastAsia" w:ascii="宋体" w:hAnsi="宋体" w:eastAsia="宋体" w:cs="宋体"/>
                <w:b/>
                <w:bCs/>
                <w:sz w:val="21"/>
                <w:szCs w:val="21"/>
              </w:rPr>
            </w:pPr>
            <w:r>
              <w:rPr>
                <w:rFonts w:hint="eastAsia" w:ascii="宋体" w:hAnsi="宋体" w:eastAsia="宋体" w:cs="宋体"/>
                <w:b/>
                <w:bCs/>
                <w:sz w:val="21"/>
                <w:szCs w:val="21"/>
              </w:rPr>
              <w:t>目标未完成</w:t>
            </w:r>
          </w:p>
          <w:p>
            <w:pPr>
              <w:jc w:val="center"/>
              <w:rPr>
                <w:rFonts w:hint="eastAsia" w:ascii="宋体" w:hAnsi="宋体" w:eastAsia="宋体" w:cs="宋体"/>
                <w:sz w:val="21"/>
                <w:szCs w:val="21"/>
              </w:rPr>
            </w:pPr>
            <w:r>
              <w:rPr>
                <w:rFonts w:hint="eastAsia" w:ascii="宋体" w:hAnsi="宋体" w:eastAsia="宋体" w:cs="宋体"/>
                <w:b/>
                <w:bCs/>
                <w:sz w:val="21"/>
                <w:szCs w:val="21"/>
              </w:rPr>
              <w:t>原因分析</w:t>
            </w:r>
          </w:p>
        </w:tc>
        <w:tc>
          <w:tcPr>
            <w:tcW w:w="7406" w:type="dxa"/>
            <w:gridSpan w:val="8"/>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1523" w:type="dxa"/>
            <w:gridSpan w:val="3"/>
            <w:noWrap w:val="0"/>
            <w:vAlign w:val="center"/>
          </w:tcPr>
          <w:p>
            <w:pPr>
              <w:spacing w:before="65" w:line="267" w:lineRule="auto"/>
              <w:ind w:left="154" w:right="147" w:firstLine="100"/>
              <w:jc w:val="center"/>
              <w:rPr>
                <w:rFonts w:hint="eastAsia" w:ascii="宋体" w:hAnsi="宋体" w:eastAsia="宋体" w:cs="宋体"/>
                <w:sz w:val="21"/>
                <w:szCs w:val="21"/>
              </w:rPr>
            </w:pPr>
            <w:r>
              <w:rPr>
                <w:rFonts w:hint="eastAsia" w:ascii="宋体" w:hAnsi="宋体" w:eastAsia="宋体" w:cs="宋体"/>
                <w:b/>
                <w:bCs/>
                <w:sz w:val="21"/>
                <w:szCs w:val="21"/>
              </w:rPr>
              <w:t>改进措施及  结果应用方案</w:t>
            </w:r>
          </w:p>
        </w:tc>
        <w:tc>
          <w:tcPr>
            <w:tcW w:w="7406" w:type="dxa"/>
            <w:gridSpan w:val="8"/>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bl>
    <w:p>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b/>
          <w:bCs/>
          <w:color w:val="000000"/>
          <w:kern w:val="0"/>
          <w:sz w:val="28"/>
          <w:szCs w:val="28"/>
          <w:shd w:val="clear" w:color="auto" w:fill="FFFFFF"/>
        </w:rPr>
        <w:t>5、科学技术经费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项目全年预算数为200万元，其中：一般公共预算财政拨款200万元。执行数为200万元，完成预算100%。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主要产出和效益：对企业科技项目经费支持和进行奖励补贴，包括科技计划项目和高企认定奖励、省科技奖奖励、成果转化奖励等工作。。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产出指标：全区科技企业自主创新能力提升，高新增加值50亿元，申报高新企业10家，实施科技成果转化15件以上。</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下一步改进措施：扶持企业发展。</w:t>
      </w:r>
    </w:p>
    <w:p>
      <w:pPr>
        <w:widowControl/>
        <w:numPr>
          <w:ilvl w:val="0"/>
          <w:numId w:val="0"/>
        </w:numPr>
        <w:spacing w:before="300"/>
        <w:jc w:val="center"/>
        <w:rPr>
          <w:rFonts w:hint="eastAsia" w:ascii="宋体" w:hAnsi="宋体" w:eastAsia="宋体" w:cs="宋体"/>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科学技术经费</w:t>
      </w:r>
      <w:r>
        <w:rPr>
          <w:rFonts w:hint="eastAsia" w:ascii="宋体" w:hAnsi="宋体" w:eastAsia="宋体" w:cs="宋体"/>
          <w:b/>
          <w:bCs/>
          <w:spacing w:val="17"/>
          <w:sz w:val="28"/>
          <w:szCs w:val="28"/>
          <w:lang w:eastAsia="zh-CN"/>
        </w:rPr>
        <w:t>项目自评表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pPr>
              <w:jc w:val="center"/>
              <w:rPr>
                <w:rFonts w:hint="eastAsia" w:ascii="Arial" w:eastAsia="宋体"/>
                <w:sz w:val="21"/>
                <w:lang w:eastAsia="zh-CN"/>
              </w:rPr>
            </w:pPr>
            <w:r>
              <w:rPr>
                <w:rFonts w:hint="eastAsia" w:ascii="宋体" w:hAnsi="宋体" w:eastAsia="宋体" w:cs="宋体"/>
                <w:b w:val="0"/>
                <w:bCs w:val="0"/>
                <w:spacing w:val="17"/>
                <w:sz w:val="24"/>
                <w:szCs w:val="24"/>
                <w:lang w:eastAsia="zh-CN"/>
              </w:rPr>
              <w:t>科学技术经费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pPr>
              <w:jc w:val="center"/>
              <w:rPr>
                <w:rFonts w:ascii="Arial"/>
                <w:sz w:val="21"/>
              </w:rPr>
            </w:pPr>
            <w:r>
              <w:rPr>
                <w:rFonts w:hint="eastAsia" w:ascii="Arial"/>
                <w:sz w:val="21"/>
                <w:lang w:eastAsia="zh-CN"/>
              </w:rPr>
              <w:t>下陆区科学技术和经济信息化局</w:t>
            </w:r>
          </w:p>
        </w:tc>
        <w:tc>
          <w:tcPr>
            <w:tcW w:w="2516" w:type="dxa"/>
            <w:gridSpan w:val="3"/>
            <w:noWrap w:val="0"/>
            <w:vAlign w:val="center"/>
          </w:tcPr>
          <w:p>
            <w:pPr>
              <w:spacing w:before="150" w:line="220" w:lineRule="auto"/>
              <w:ind w:left="595"/>
              <w:jc w:val="center"/>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200</w:t>
            </w:r>
          </w:p>
        </w:tc>
        <w:tc>
          <w:tcPr>
            <w:tcW w:w="1318" w:type="dxa"/>
            <w:gridSpan w:val="2"/>
            <w:noWrap w:val="0"/>
            <w:vAlign w:val="center"/>
          </w:tcPr>
          <w:p>
            <w:pPr>
              <w:jc w:val="center"/>
              <w:rPr>
                <w:rFonts w:hint="default" w:ascii="Arial" w:eastAsia="宋体"/>
                <w:sz w:val="21"/>
                <w:lang w:val="en-US" w:eastAsia="zh-CN"/>
              </w:rPr>
            </w:pPr>
            <w:r>
              <w:rPr>
                <w:rFonts w:hint="eastAsia" w:ascii="Arial" w:eastAsia="宋体"/>
                <w:sz w:val="21"/>
                <w:lang w:val="en-US" w:eastAsia="zh-CN"/>
              </w:rPr>
              <w:t>200</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jc w:val="center"/>
              <w:rPr>
                <w:rFonts w:ascii="Arial"/>
                <w:sz w:val="21"/>
              </w:rPr>
            </w:pPr>
          </w:p>
        </w:tc>
        <w:tc>
          <w:tcPr>
            <w:tcW w:w="689" w:type="dxa"/>
            <w:vMerge w:val="restart"/>
            <w:tcBorders>
              <w:bottom w:val="nil"/>
            </w:tcBorders>
            <w:noWrap w:val="0"/>
            <w:vAlign w:val="top"/>
          </w:tcPr>
          <w:p>
            <w:pPr>
              <w:jc w:val="center"/>
              <w:rPr>
                <w:b/>
                <w:bCs/>
              </w:rPr>
            </w:pPr>
          </w:p>
          <w:p>
            <w:pPr>
              <w:jc w:val="center"/>
              <w:rPr>
                <w:b/>
                <w:bCs/>
              </w:rPr>
            </w:pPr>
          </w:p>
          <w:p>
            <w:pPr>
              <w:jc w:val="cente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pPr>
              <w:jc w:val="center"/>
              <w:rPr>
                <w:rFonts w:hint="eastAsia" w:ascii="Arial" w:eastAsia="宋体"/>
                <w:sz w:val="21"/>
                <w:lang w:eastAsia="zh-CN"/>
              </w:rPr>
            </w:pPr>
            <w:r>
              <w:rPr>
                <w:rFonts w:hint="eastAsia" w:ascii="Arial"/>
                <w:sz w:val="21"/>
                <w:lang w:eastAsia="zh-CN"/>
              </w:rPr>
              <w:t>数量指标</w:t>
            </w:r>
          </w:p>
        </w:tc>
        <w:tc>
          <w:tcPr>
            <w:tcW w:w="2647" w:type="dxa"/>
            <w:gridSpan w:val="3"/>
            <w:noWrap w:val="0"/>
            <w:vAlign w:val="center"/>
          </w:tcPr>
          <w:p>
            <w:pPr>
              <w:jc w:val="center"/>
              <w:rPr>
                <w:rFonts w:hint="eastAsia" w:ascii="Arial" w:eastAsia="宋体"/>
                <w:sz w:val="21"/>
                <w:lang w:eastAsia="zh-CN"/>
              </w:rPr>
            </w:pPr>
            <w:r>
              <w:rPr>
                <w:rFonts w:hint="eastAsia" w:ascii="Arial" w:eastAsia="宋体"/>
                <w:sz w:val="21"/>
                <w:lang w:eastAsia="zh-CN"/>
              </w:rPr>
              <w:t>区级科级项目计划经费和科级创新奖励</w:t>
            </w:r>
          </w:p>
        </w:tc>
        <w:tc>
          <w:tcPr>
            <w:tcW w:w="1458"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区级科级申报高新企业19家</w:t>
            </w:r>
          </w:p>
        </w:tc>
        <w:tc>
          <w:tcPr>
            <w:tcW w:w="1318" w:type="dxa"/>
            <w:gridSpan w:val="2"/>
            <w:noWrap w:val="0"/>
            <w:vAlign w:val="center"/>
          </w:tcPr>
          <w:p>
            <w:pPr>
              <w:jc w:val="center"/>
              <w:rPr>
                <w:rFonts w:hint="default" w:ascii="Arial" w:eastAsia="宋体"/>
                <w:sz w:val="21"/>
                <w:lang w:val="en-US" w:eastAsia="zh-CN"/>
              </w:rPr>
            </w:pPr>
            <w:r>
              <w:rPr>
                <w:rFonts w:hint="eastAsia" w:ascii="Arial" w:eastAsia="宋体"/>
                <w:sz w:val="21"/>
                <w:lang w:val="en-US" w:eastAsia="zh-CN"/>
              </w:rPr>
              <w:t>24家</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jc w:val="center"/>
              <w:rPr>
                <w:rFonts w:ascii="Arial"/>
                <w:sz w:val="21"/>
              </w:rPr>
            </w:pPr>
          </w:p>
        </w:tc>
        <w:tc>
          <w:tcPr>
            <w:tcW w:w="689" w:type="dxa"/>
            <w:vMerge w:val="continue"/>
            <w:tcBorders>
              <w:top w:val="nil"/>
              <w:bottom w:val="nil"/>
            </w:tcBorders>
            <w:noWrap w:val="0"/>
            <w:vAlign w:val="top"/>
          </w:tcPr>
          <w:p>
            <w:pPr>
              <w:jc w:val="center"/>
              <w:rPr>
                <w:b/>
                <w:bCs/>
              </w:rPr>
            </w:pPr>
          </w:p>
        </w:tc>
        <w:tc>
          <w:tcPr>
            <w:tcW w:w="1119" w:type="dxa"/>
            <w:gridSpan w:val="2"/>
            <w:noWrap w:val="0"/>
            <w:vAlign w:val="center"/>
          </w:tcPr>
          <w:p>
            <w:pPr>
              <w:jc w:val="center"/>
              <w:rPr>
                <w:rFonts w:hint="eastAsia" w:ascii="Arial" w:eastAsia="宋体"/>
                <w:sz w:val="21"/>
                <w:lang w:eastAsia="zh-CN"/>
              </w:rPr>
            </w:pPr>
            <w:r>
              <w:rPr>
                <w:rFonts w:hint="eastAsia" w:ascii="Arial"/>
                <w:sz w:val="21"/>
                <w:lang w:eastAsia="zh-CN"/>
              </w:rPr>
              <w:t>质量指标</w:t>
            </w:r>
          </w:p>
        </w:tc>
        <w:tc>
          <w:tcPr>
            <w:tcW w:w="2647" w:type="dxa"/>
            <w:gridSpan w:val="3"/>
            <w:noWrap w:val="0"/>
            <w:vAlign w:val="center"/>
          </w:tcPr>
          <w:p>
            <w:pPr>
              <w:jc w:val="center"/>
              <w:rPr>
                <w:rFonts w:hint="eastAsia" w:ascii="Arial" w:eastAsia="宋体"/>
                <w:sz w:val="21"/>
                <w:lang w:eastAsia="zh-CN"/>
              </w:rPr>
            </w:pPr>
            <w:r>
              <w:rPr>
                <w:rFonts w:hint="eastAsia" w:ascii="Arial"/>
                <w:sz w:val="21"/>
                <w:lang w:eastAsia="zh-CN"/>
              </w:rPr>
              <w:t>高新技术企业认定奖励、科学技术奖励</w:t>
            </w:r>
          </w:p>
        </w:tc>
        <w:tc>
          <w:tcPr>
            <w:tcW w:w="1458" w:type="dxa"/>
            <w:noWrap w:val="0"/>
            <w:vAlign w:val="center"/>
          </w:tcPr>
          <w:p>
            <w:pPr>
              <w:jc w:val="center"/>
              <w:rPr>
                <w:rFonts w:hint="default" w:ascii="Arial" w:eastAsia="宋体"/>
                <w:sz w:val="21"/>
                <w:lang w:val="en-US" w:eastAsia="zh-CN"/>
              </w:rPr>
            </w:pPr>
            <w:r>
              <w:rPr>
                <w:rFonts w:hint="eastAsia" w:ascii="Arial"/>
                <w:sz w:val="21"/>
                <w:lang w:eastAsia="zh-CN"/>
              </w:rPr>
              <w:t>到位率</w:t>
            </w:r>
            <w:r>
              <w:rPr>
                <w:rFonts w:hint="eastAsia" w:ascii="Arial"/>
                <w:sz w:val="21"/>
                <w:lang w:val="en-US" w:eastAsia="zh-CN"/>
              </w:rPr>
              <w:t>100%</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jc w:val="center"/>
              <w:rPr>
                <w:rFonts w:ascii="Arial"/>
                <w:sz w:val="21"/>
              </w:rPr>
            </w:pPr>
          </w:p>
        </w:tc>
        <w:tc>
          <w:tcPr>
            <w:tcW w:w="689" w:type="dxa"/>
            <w:vMerge w:val="continue"/>
            <w:tcBorders>
              <w:top w:val="nil"/>
              <w:bottom w:val="nil"/>
            </w:tcBorders>
            <w:noWrap w:val="0"/>
            <w:vAlign w:val="top"/>
          </w:tcPr>
          <w:p>
            <w:pPr>
              <w:jc w:val="center"/>
              <w:rPr>
                <w:b/>
                <w:bCs/>
              </w:rPr>
            </w:pPr>
          </w:p>
        </w:tc>
        <w:tc>
          <w:tcPr>
            <w:tcW w:w="1119" w:type="dxa"/>
            <w:gridSpan w:val="2"/>
            <w:noWrap w:val="0"/>
            <w:vAlign w:val="center"/>
          </w:tcPr>
          <w:p>
            <w:pPr>
              <w:spacing w:before="220" w:line="173" w:lineRule="exact"/>
              <w:ind w:left="382"/>
              <w:jc w:val="center"/>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jc w:val="center"/>
              <w:rPr>
                <w:rFonts w:ascii="Arial"/>
                <w:sz w:val="21"/>
              </w:rPr>
            </w:pPr>
          </w:p>
        </w:tc>
        <w:tc>
          <w:tcPr>
            <w:tcW w:w="689" w:type="dxa"/>
            <w:vMerge w:val="continue"/>
            <w:tcBorders>
              <w:top w:val="nil"/>
            </w:tcBorders>
            <w:noWrap w:val="0"/>
            <w:vAlign w:val="top"/>
          </w:tcPr>
          <w:p>
            <w:pPr>
              <w:jc w:val="center"/>
              <w:rPr>
                <w:b/>
                <w:bCs/>
              </w:rPr>
            </w:pPr>
          </w:p>
        </w:tc>
        <w:tc>
          <w:tcPr>
            <w:tcW w:w="1119" w:type="dxa"/>
            <w:gridSpan w:val="2"/>
            <w:noWrap w:val="0"/>
            <w:vAlign w:val="center"/>
          </w:tcPr>
          <w:p>
            <w:pPr>
              <w:spacing w:before="176" w:line="343"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center"/>
          </w:tcPr>
          <w:p>
            <w:pPr>
              <w:jc w:val="center"/>
              <w:rPr>
                <w:rFonts w:ascii="Arial"/>
                <w:sz w:val="21"/>
              </w:rPr>
            </w:pPr>
          </w:p>
        </w:tc>
        <w:tc>
          <w:tcPr>
            <w:tcW w:w="1458" w:type="dxa"/>
            <w:noWrap w:val="0"/>
            <w:vAlign w:val="center"/>
          </w:tcPr>
          <w:p>
            <w:pPr>
              <w:jc w:val="center"/>
              <w:rPr>
                <w:rFonts w:ascii="Arial"/>
                <w:sz w:val="21"/>
              </w:rPr>
            </w:pPr>
          </w:p>
        </w:tc>
        <w:tc>
          <w:tcPr>
            <w:tcW w:w="1318" w:type="dxa"/>
            <w:gridSpan w:val="2"/>
            <w:noWrap w:val="0"/>
            <w:vAlign w:val="center"/>
          </w:tcPr>
          <w:p>
            <w:pPr>
              <w:jc w:val="center"/>
              <w:rPr>
                <w:rFonts w:ascii="Arial"/>
                <w:sz w:val="21"/>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jc w:val="cente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center"/>
          </w:tcPr>
          <w:p>
            <w:pPr>
              <w:spacing w:before="211" w:line="169" w:lineRule="exact"/>
              <w:jc w:val="center"/>
              <w:rPr>
                <w:rFonts w:hint="eastAsia" w:ascii="宋体" w:hAnsi="宋体" w:eastAsia="宋体" w:cs="宋体"/>
                <w:sz w:val="13"/>
                <w:szCs w:val="13"/>
                <w:lang w:eastAsia="zh-CN"/>
              </w:rPr>
            </w:pPr>
            <w:r>
              <w:rPr>
                <w:rFonts w:hint="eastAsia" w:ascii="宋体" w:hAnsi="宋体" w:eastAsia="宋体" w:cs="宋体"/>
                <w:spacing w:val="-15"/>
                <w:position w:val="1"/>
                <w:sz w:val="20"/>
                <w:szCs w:val="20"/>
                <w:lang w:eastAsia="zh-CN"/>
              </w:rPr>
              <w:t>经济校益指标</w:t>
            </w:r>
          </w:p>
        </w:tc>
        <w:tc>
          <w:tcPr>
            <w:tcW w:w="2647" w:type="dxa"/>
            <w:gridSpan w:val="3"/>
            <w:noWrap w:val="0"/>
            <w:vAlign w:val="center"/>
          </w:tcPr>
          <w:p>
            <w:pPr>
              <w:jc w:val="center"/>
              <w:rPr>
                <w:rFonts w:hint="default" w:ascii="Arial" w:eastAsia="宋体"/>
                <w:sz w:val="22"/>
                <w:szCs w:val="21"/>
                <w:lang w:val="en-US" w:eastAsia="zh-CN"/>
              </w:rPr>
            </w:pPr>
            <w:r>
              <w:rPr>
                <w:rFonts w:hint="eastAsia" w:ascii="Arial" w:eastAsia="宋体"/>
                <w:sz w:val="22"/>
                <w:szCs w:val="21"/>
                <w:lang w:eastAsia="zh-CN"/>
              </w:rPr>
              <w:t>全区科级企业自主创新能力提升，稿新增加增</w:t>
            </w:r>
            <w:r>
              <w:rPr>
                <w:rFonts w:hint="eastAsia" w:ascii="Arial" w:eastAsia="宋体"/>
                <w:sz w:val="22"/>
                <w:szCs w:val="21"/>
                <w:lang w:val="en-US" w:eastAsia="zh-CN"/>
              </w:rPr>
              <w:t>50亿</w:t>
            </w:r>
          </w:p>
        </w:tc>
        <w:tc>
          <w:tcPr>
            <w:tcW w:w="1458" w:type="dxa"/>
            <w:noWrap w:val="0"/>
            <w:vAlign w:val="center"/>
          </w:tcPr>
          <w:p>
            <w:pPr>
              <w:jc w:val="center"/>
              <w:rPr>
                <w:rFonts w:hint="default" w:ascii="Arial" w:eastAsia="宋体"/>
                <w:sz w:val="21"/>
                <w:lang w:val="en-US" w:eastAsia="zh-CN"/>
              </w:rPr>
            </w:pPr>
            <w:r>
              <w:rPr>
                <w:rFonts w:hint="eastAsia" w:ascii="Arial" w:eastAsia="宋体"/>
                <w:sz w:val="21"/>
                <w:lang w:val="en-US" w:eastAsia="zh-CN"/>
              </w:rPr>
              <w:t>完成率90以上</w:t>
            </w:r>
          </w:p>
        </w:tc>
        <w:tc>
          <w:tcPr>
            <w:tcW w:w="1318" w:type="dxa"/>
            <w:gridSpan w:val="2"/>
            <w:noWrap w:val="0"/>
            <w:vAlign w:val="center"/>
          </w:tcPr>
          <w:p>
            <w:pPr>
              <w:jc w:val="center"/>
              <w:rPr>
                <w:rFonts w:hint="default" w:ascii="Arial" w:eastAsia="宋体"/>
                <w:sz w:val="21"/>
                <w:lang w:val="en-US" w:eastAsia="zh-CN"/>
              </w:rPr>
            </w:pPr>
            <w:r>
              <w:rPr>
                <w:rFonts w:hint="eastAsia" w:ascii="Arial" w:eastAsia="宋体"/>
                <w:sz w:val="21"/>
                <w:lang w:val="en-US" w:eastAsia="zh-CN"/>
              </w:rPr>
              <w:t>90%</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jc w:val="cente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center"/>
          </w:tcPr>
          <w:p>
            <w:pPr>
              <w:spacing w:before="177" w:line="342" w:lineRule="exact"/>
              <w:ind w:firstLine="208" w:firstLineChars="100"/>
              <w:jc w:val="center"/>
              <w:rPr>
                <w:rFonts w:hint="eastAsia" w:ascii="宋体" w:hAnsi="宋体" w:eastAsia="宋体" w:cs="宋体"/>
                <w:sz w:val="22"/>
                <w:szCs w:val="22"/>
                <w:lang w:eastAsia="zh-CN"/>
              </w:rPr>
            </w:pPr>
            <w:r>
              <w:rPr>
                <w:rFonts w:hint="eastAsia" w:ascii="宋体" w:hAnsi="宋体" w:eastAsia="宋体" w:cs="宋体"/>
                <w:spacing w:val="-6"/>
                <w:position w:val="2"/>
                <w:sz w:val="22"/>
                <w:szCs w:val="22"/>
                <w:lang w:eastAsia="zh-CN"/>
              </w:rPr>
              <w:t>生态效益</w:t>
            </w:r>
          </w:p>
        </w:tc>
        <w:tc>
          <w:tcPr>
            <w:tcW w:w="2647" w:type="dxa"/>
            <w:gridSpan w:val="3"/>
            <w:noWrap w:val="0"/>
            <w:vAlign w:val="center"/>
          </w:tcPr>
          <w:p>
            <w:pPr>
              <w:jc w:val="center"/>
              <w:rPr>
                <w:rFonts w:hint="eastAsia" w:ascii="Arial" w:eastAsia="宋体"/>
                <w:sz w:val="21"/>
                <w:lang w:eastAsia="zh-CN"/>
              </w:rPr>
            </w:pPr>
            <w:r>
              <w:rPr>
                <w:rFonts w:hint="eastAsia" w:ascii="Arial"/>
                <w:sz w:val="21"/>
                <w:lang w:eastAsia="zh-CN"/>
              </w:rPr>
              <w:t>企业无污染</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环境监测达标</w:t>
            </w:r>
          </w:p>
        </w:tc>
        <w:tc>
          <w:tcPr>
            <w:tcW w:w="1318" w:type="dxa"/>
            <w:gridSpan w:val="2"/>
            <w:noWrap w:val="0"/>
            <w:vAlign w:val="center"/>
          </w:tcPr>
          <w:p>
            <w:pPr>
              <w:jc w:val="center"/>
              <w:rPr>
                <w:rFonts w:hint="eastAsia" w:ascii="Arial" w:eastAsia="宋体"/>
                <w:sz w:val="21"/>
                <w:lang w:eastAsia="zh-CN"/>
              </w:rPr>
            </w:pPr>
            <w:r>
              <w:rPr>
                <w:rFonts w:hint="eastAsia" w:ascii="Arial"/>
                <w:sz w:val="21"/>
                <w:lang w:eastAsia="zh-CN"/>
              </w:rPr>
              <w:t>达标</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jc w:val="cente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jc w:val="center"/>
              <w:rPr>
                <w:rFonts w:ascii="Arial"/>
                <w:sz w:val="21"/>
              </w:rPr>
            </w:pPr>
          </w:p>
        </w:tc>
        <w:tc>
          <w:tcPr>
            <w:tcW w:w="1458" w:type="dxa"/>
            <w:noWrap w:val="0"/>
            <w:vAlign w:val="top"/>
          </w:tcPr>
          <w:p>
            <w:pPr>
              <w:jc w:val="center"/>
              <w:rPr>
                <w:rFonts w:ascii="Arial"/>
                <w:sz w:val="21"/>
              </w:rPr>
            </w:pPr>
          </w:p>
        </w:tc>
        <w:tc>
          <w:tcPr>
            <w:tcW w:w="1318" w:type="dxa"/>
            <w:gridSpan w:val="2"/>
            <w:noWrap w:val="0"/>
            <w:vAlign w:val="top"/>
          </w:tcPr>
          <w:p>
            <w:pPr>
              <w:jc w:val="center"/>
              <w:rPr>
                <w:rFonts w:ascii="Arial"/>
                <w:sz w:val="21"/>
              </w:rPr>
            </w:pPr>
          </w:p>
        </w:tc>
        <w:tc>
          <w:tcPr>
            <w:tcW w:w="884" w:type="dxa"/>
            <w:noWrap w:val="0"/>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jc w:val="cente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jc w:val="center"/>
              <w:rPr>
                <w:rFonts w:ascii="Arial"/>
                <w:sz w:val="21"/>
              </w:rPr>
            </w:pPr>
          </w:p>
        </w:tc>
        <w:tc>
          <w:tcPr>
            <w:tcW w:w="2647" w:type="dxa"/>
            <w:gridSpan w:val="3"/>
            <w:noWrap w:val="0"/>
            <w:vAlign w:val="top"/>
          </w:tcPr>
          <w:p>
            <w:pPr>
              <w:jc w:val="center"/>
              <w:rPr>
                <w:rFonts w:ascii="Arial"/>
                <w:sz w:val="21"/>
              </w:rPr>
            </w:pPr>
          </w:p>
        </w:tc>
        <w:tc>
          <w:tcPr>
            <w:tcW w:w="1458" w:type="dxa"/>
            <w:noWrap w:val="0"/>
            <w:vAlign w:val="top"/>
          </w:tcPr>
          <w:p>
            <w:pPr>
              <w:jc w:val="center"/>
              <w:rPr>
                <w:rFonts w:ascii="Arial"/>
                <w:sz w:val="21"/>
              </w:rPr>
            </w:pPr>
          </w:p>
        </w:tc>
        <w:tc>
          <w:tcPr>
            <w:tcW w:w="1318" w:type="dxa"/>
            <w:gridSpan w:val="2"/>
            <w:noWrap w:val="0"/>
            <w:vAlign w:val="top"/>
          </w:tcPr>
          <w:p>
            <w:pPr>
              <w:jc w:val="center"/>
              <w:rPr>
                <w:rFonts w:ascii="Arial"/>
                <w:sz w:val="21"/>
              </w:rPr>
            </w:pPr>
          </w:p>
        </w:tc>
        <w:tc>
          <w:tcPr>
            <w:tcW w:w="884" w:type="dxa"/>
            <w:noWrap w:val="0"/>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jc w:val="cente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jc w:val="center"/>
              <w:rPr>
                <w:rFonts w:hint="default" w:ascii="宋体" w:hAnsi="宋体" w:eastAsia="宋体" w:cs="宋体"/>
                <w:sz w:val="21"/>
                <w:szCs w:val="21"/>
                <w:lang w:val="en-US" w:eastAsia="zh-CN"/>
              </w:rPr>
            </w:pPr>
          </w:p>
        </w:tc>
        <w:tc>
          <w:tcPr>
            <w:tcW w:w="2647" w:type="dxa"/>
            <w:gridSpan w:val="3"/>
            <w:noWrap w:val="0"/>
            <w:vAlign w:val="top"/>
          </w:tcPr>
          <w:p>
            <w:pPr>
              <w:jc w:val="center"/>
              <w:rPr>
                <w:rFonts w:hint="eastAsia" w:ascii="Arial" w:eastAsia="宋体"/>
                <w:sz w:val="40"/>
                <w:szCs w:val="36"/>
                <w:lang w:eastAsia="zh-CN"/>
              </w:rPr>
            </w:pPr>
          </w:p>
        </w:tc>
        <w:tc>
          <w:tcPr>
            <w:tcW w:w="1458" w:type="dxa"/>
            <w:noWrap w:val="0"/>
            <w:vAlign w:val="top"/>
          </w:tcPr>
          <w:p>
            <w:pPr>
              <w:jc w:val="center"/>
              <w:rPr>
                <w:rFonts w:hint="default" w:ascii="Arial" w:eastAsia="宋体"/>
                <w:sz w:val="21"/>
                <w:lang w:val="en-US" w:eastAsia="zh-CN"/>
              </w:rPr>
            </w:pPr>
          </w:p>
        </w:tc>
        <w:tc>
          <w:tcPr>
            <w:tcW w:w="1318" w:type="dxa"/>
            <w:gridSpan w:val="2"/>
            <w:noWrap w:val="0"/>
            <w:vAlign w:val="top"/>
          </w:tcPr>
          <w:p>
            <w:pPr>
              <w:jc w:val="center"/>
              <w:rPr>
                <w:rFonts w:hint="default" w:ascii="Arial" w:eastAsia="宋体"/>
                <w:sz w:val="21"/>
                <w:lang w:val="en-US" w:eastAsia="zh-CN"/>
              </w:rPr>
            </w:pPr>
          </w:p>
          <w:p>
            <w:pPr>
              <w:bidi w:val="0"/>
              <w:jc w:val="center"/>
              <w:rPr>
                <w:rFonts w:hint="default"/>
                <w:kern w:val="2"/>
                <w:sz w:val="21"/>
                <w:lang w:val="en-US" w:eastAsia="zh-CN" w:bidi="ar-SA"/>
              </w:rPr>
            </w:pPr>
          </w:p>
          <w:p>
            <w:pPr>
              <w:bidi w:val="0"/>
              <w:jc w:val="center"/>
              <w:rPr>
                <w:rFonts w:hint="default"/>
                <w:lang w:val="en-US" w:eastAsia="zh-CN"/>
              </w:rPr>
            </w:pPr>
          </w:p>
        </w:tc>
        <w:tc>
          <w:tcPr>
            <w:tcW w:w="884" w:type="dxa"/>
            <w:noWrap w:val="0"/>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jc w:val="center"/>
              <w:rPr>
                <w:rFonts w:ascii="Arial"/>
                <w:sz w:val="21"/>
              </w:rPr>
            </w:pPr>
          </w:p>
        </w:tc>
        <w:tc>
          <w:tcPr>
            <w:tcW w:w="689" w:type="dxa"/>
            <w:vMerge w:val="continue"/>
            <w:tcBorders>
              <w:top w:val="nil"/>
            </w:tcBorders>
            <w:noWrap w:val="0"/>
            <w:vAlign w:val="top"/>
          </w:tcPr>
          <w:p>
            <w:pPr>
              <w:jc w:val="center"/>
              <w:rPr>
                <w:rFonts w:ascii="Arial"/>
                <w:sz w:val="21"/>
              </w:rPr>
            </w:pPr>
          </w:p>
        </w:tc>
        <w:tc>
          <w:tcPr>
            <w:tcW w:w="1119" w:type="dxa"/>
            <w:gridSpan w:val="2"/>
            <w:noWrap w:val="0"/>
            <w:vAlign w:val="top"/>
          </w:tcPr>
          <w:p>
            <w:pPr>
              <w:jc w:val="center"/>
              <w:rPr>
                <w:rFonts w:ascii="Arial"/>
                <w:sz w:val="21"/>
              </w:rPr>
            </w:pPr>
          </w:p>
        </w:tc>
        <w:tc>
          <w:tcPr>
            <w:tcW w:w="2647" w:type="dxa"/>
            <w:gridSpan w:val="3"/>
            <w:noWrap w:val="0"/>
            <w:vAlign w:val="top"/>
          </w:tcPr>
          <w:p>
            <w:pPr>
              <w:jc w:val="center"/>
              <w:rPr>
                <w:rFonts w:ascii="Arial"/>
                <w:sz w:val="21"/>
              </w:rPr>
            </w:pPr>
          </w:p>
        </w:tc>
        <w:tc>
          <w:tcPr>
            <w:tcW w:w="1458" w:type="dxa"/>
            <w:noWrap w:val="0"/>
            <w:vAlign w:val="top"/>
          </w:tcPr>
          <w:p>
            <w:pPr>
              <w:jc w:val="center"/>
              <w:rPr>
                <w:rFonts w:ascii="Arial"/>
                <w:sz w:val="21"/>
              </w:rPr>
            </w:pPr>
          </w:p>
        </w:tc>
        <w:tc>
          <w:tcPr>
            <w:tcW w:w="1318" w:type="dxa"/>
            <w:gridSpan w:val="2"/>
            <w:noWrap w:val="0"/>
            <w:vAlign w:val="top"/>
          </w:tcPr>
          <w:p>
            <w:pPr>
              <w:jc w:val="center"/>
              <w:rPr>
                <w:rFonts w:ascii="Arial"/>
                <w:sz w:val="21"/>
              </w:rPr>
            </w:pPr>
          </w:p>
        </w:tc>
        <w:tc>
          <w:tcPr>
            <w:tcW w:w="884" w:type="dxa"/>
            <w:noWrap w:val="0"/>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jc w:val="center"/>
              <w:rPr>
                <w:rFonts w:ascii="Arial"/>
                <w:sz w:val="21"/>
              </w:rPr>
            </w:pPr>
          </w:p>
        </w:tc>
        <w:tc>
          <w:tcPr>
            <w:tcW w:w="1119" w:type="dxa"/>
            <w:gridSpan w:val="2"/>
            <w:noWrap w:val="0"/>
            <w:vAlign w:val="top"/>
          </w:tcPr>
          <w:p>
            <w:pPr>
              <w:jc w:val="center"/>
              <w:rPr>
                <w:rFonts w:ascii="Arial"/>
                <w:sz w:val="21"/>
              </w:rPr>
            </w:pPr>
          </w:p>
        </w:tc>
        <w:tc>
          <w:tcPr>
            <w:tcW w:w="2647" w:type="dxa"/>
            <w:gridSpan w:val="3"/>
            <w:noWrap w:val="0"/>
            <w:vAlign w:val="top"/>
          </w:tcPr>
          <w:p>
            <w:pPr>
              <w:jc w:val="center"/>
              <w:rPr>
                <w:rFonts w:ascii="Arial"/>
                <w:sz w:val="21"/>
              </w:rPr>
            </w:pPr>
          </w:p>
        </w:tc>
        <w:tc>
          <w:tcPr>
            <w:tcW w:w="1458" w:type="dxa"/>
            <w:noWrap w:val="0"/>
            <w:vAlign w:val="top"/>
          </w:tcPr>
          <w:p>
            <w:pPr>
              <w:jc w:val="center"/>
              <w:rPr>
                <w:rFonts w:ascii="Arial"/>
                <w:sz w:val="21"/>
              </w:rPr>
            </w:pPr>
          </w:p>
        </w:tc>
        <w:tc>
          <w:tcPr>
            <w:tcW w:w="1318" w:type="dxa"/>
            <w:gridSpan w:val="2"/>
            <w:noWrap w:val="0"/>
            <w:vAlign w:val="top"/>
          </w:tcPr>
          <w:p>
            <w:pPr>
              <w:jc w:val="center"/>
              <w:rPr>
                <w:rFonts w:ascii="Arial"/>
                <w:sz w:val="21"/>
              </w:rPr>
            </w:pPr>
          </w:p>
        </w:tc>
        <w:tc>
          <w:tcPr>
            <w:tcW w:w="884" w:type="dxa"/>
            <w:noWrap w:val="0"/>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jc w:val="center"/>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jc w:val="center"/>
              <w:rPr>
                <w:rFonts w:ascii="Arial"/>
                <w:sz w:val="21"/>
              </w:rPr>
            </w:pPr>
          </w:p>
        </w:tc>
        <w:tc>
          <w:tcPr>
            <w:tcW w:w="1119" w:type="dxa"/>
            <w:gridSpan w:val="2"/>
            <w:noWrap w:val="0"/>
            <w:vAlign w:val="top"/>
          </w:tcPr>
          <w:p>
            <w:pPr>
              <w:jc w:val="center"/>
              <w:rPr>
                <w:rFonts w:ascii="Arial"/>
                <w:sz w:val="21"/>
              </w:rPr>
            </w:pPr>
          </w:p>
        </w:tc>
        <w:tc>
          <w:tcPr>
            <w:tcW w:w="2647" w:type="dxa"/>
            <w:gridSpan w:val="3"/>
            <w:noWrap w:val="0"/>
            <w:vAlign w:val="top"/>
          </w:tcPr>
          <w:p>
            <w:pPr>
              <w:jc w:val="center"/>
              <w:rPr>
                <w:rFonts w:ascii="Arial"/>
                <w:sz w:val="21"/>
              </w:rPr>
            </w:pPr>
          </w:p>
        </w:tc>
        <w:tc>
          <w:tcPr>
            <w:tcW w:w="1458" w:type="dxa"/>
            <w:noWrap w:val="0"/>
            <w:vAlign w:val="top"/>
          </w:tcPr>
          <w:p>
            <w:pPr>
              <w:jc w:val="center"/>
              <w:rPr>
                <w:rFonts w:ascii="Arial"/>
                <w:sz w:val="21"/>
              </w:rPr>
            </w:pPr>
          </w:p>
        </w:tc>
        <w:tc>
          <w:tcPr>
            <w:tcW w:w="1318" w:type="dxa"/>
            <w:gridSpan w:val="2"/>
            <w:noWrap w:val="0"/>
            <w:vAlign w:val="top"/>
          </w:tcPr>
          <w:p>
            <w:pPr>
              <w:jc w:val="center"/>
              <w:rPr>
                <w:rFonts w:ascii="Arial"/>
                <w:sz w:val="21"/>
              </w:rPr>
            </w:pPr>
          </w:p>
        </w:tc>
        <w:tc>
          <w:tcPr>
            <w:tcW w:w="884" w:type="dxa"/>
            <w:noWrap w:val="0"/>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jc w:val="center"/>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center"/>
          </w:tcPr>
          <w:p>
            <w:pPr>
              <w:jc w:val="center"/>
              <w:rPr>
                <w:rFonts w:hint="default" w:ascii="Arial" w:eastAsia="宋体"/>
                <w:sz w:val="21"/>
                <w:lang w:val="en-US" w:eastAsia="zh-CN"/>
              </w:rPr>
            </w:pPr>
            <w:r>
              <w:rPr>
                <w:rFonts w:hint="eastAsia" w:ascii="Arial"/>
                <w:sz w:val="21"/>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23" w:type="dxa"/>
            <w:gridSpan w:val="3"/>
            <w:noWrap w:val="0"/>
            <w:vAlign w:val="top"/>
          </w:tcPr>
          <w:p>
            <w:pPr>
              <w:spacing w:line="242" w:lineRule="auto"/>
              <w:rPr>
                <w:rFonts w:ascii="Arial"/>
                <w:sz w:val="21"/>
              </w:rPr>
            </w:pPr>
          </w:p>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center"/>
          </w:tcPr>
          <w:p>
            <w:pPr>
              <w:jc w:val="center"/>
              <w:rPr>
                <w:rFonts w:hint="eastAsia" w:ascii="Arial" w:eastAsia="宋体"/>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1523" w:type="dxa"/>
            <w:gridSpan w:val="3"/>
            <w:noWrap w:val="0"/>
            <w:vAlign w:val="top"/>
          </w:tcPr>
          <w:p>
            <w:pPr>
              <w:spacing w:line="269" w:lineRule="auto"/>
              <w:rPr>
                <w:rFonts w:ascii="Arial"/>
                <w:sz w:val="21"/>
              </w:rPr>
            </w:pPr>
          </w:p>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center"/>
          </w:tcPr>
          <w:p>
            <w:pPr>
              <w:jc w:val="center"/>
              <w:rPr>
                <w:rFonts w:hint="eastAsia" w:ascii="Arial" w:eastAsia="宋体"/>
                <w:sz w:val="21"/>
                <w:lang w:eastAsia="zh-CN"/>
              </w:rPr>
            </w:pPr>
            <w:r>
              <w:rPr>
                <w:rFonts w:hint="eastAsia" w:ascii="Arial"/>
                <w:sz w:val="21"/>
                <w:lang w:eastAsia="zh-CN"/>
              </w:rPr>
              <w:t>无</w:t>
            </w:r>
          </w:p>
        </w:tc>
      </w:tr>
    </w:tbl>
    <w:p>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（三）绩效评级结果应用情况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1.部门绩效评价结果应用情况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2.部门绩效评价结果拟应用情况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 </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第四部分、名词解释</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一、财政拨款收入：指财政部门当年拨付的资金。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二、事业收入：指事业单位开展专业业务活动及辅助活动所取得的收入。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三、经营收入：指事业单位在专业业务活动及其辅助活动之外开展非独立核算经营活动取得的收入。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四、其他收入：指除上述“财政拨款收入”、“事业收入”、“经营收入”等以外的收入。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六、年初结转和结余：指以前年度尚未完成、结转到本年 按有关规定继续使用的资金。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七、结余分配：指事业单位按规定提取的职工福利基金、事业基金和缴纳的所得税，以及建设单位按规定应交回的基本建设竣工项目结余资金。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八、年末结转和结余：指本年度或以前年度预算安排、因客观条件发生变化无法按原计划实施，需要延迟到以后年度按有关规定继续使用的资金。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九、基本支出：指为保障机构正常运转、完成日常工作任务而发生的人员支出和公用支出。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十、项目支出：指在基本支出之外为完成特定行政任务和事业发展目标所发生的支出。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十一、经营支出：指事业单位在专业业务活动及其辅助活动之外开展非独立核算经营活动发生的支出。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B5111"/>
    <w:multiLevelType w:val="singleLevel"/>
    <w:tmpl w:val="B85B511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1109710F"/>
    <w:rsid w:val="002A4ED3"/>
    <w:rsid w:val="005F593B"/>
    <w:rsid w:val="006A7990"/>
    <w:rsid w:val="00871F6E"/>
    <w:rsid w:val="00981347"/>
    <w:rsid w:val="00AD4EA0"/>
    <w:rsid w:val="00B0319C"/>
    <w:rsid w:val="00BD3ECF"/>
    <w:rsid w:val="00DC0D19"/>
    <w:rsid w:val="0E852C5C"/>
    <w:rsid w:val="0F7A2F34"/>
    <w:rsid w:val="1055590B"/>
    <w:rsid w:val="1109710F"/>
    <w:rsid w:val="12D2184C"/>
    <w:rsid w:val="18540B0A"/>
    <w:rsid w:val="1FFF59FA"/>
    <w:rsid w:val="2575631C"/>
    <w:rsid w:val="2911228B"/>
    <w:rsid w:val="3B3E0441"/>
    <w:rsid w:val="423626F9"/>
    <w:rsid w:val="49C11275"/>
    <w:rsid w:val="57376248"/>
    <w:rsid w:val="598011FC"/>
    <w:rsid w:val="5A623207"/>
    <w:rsid w:val="64EE3E5B"/>
    <w:rsid w:val="652C2EE5"/>
    <w:rsid w:val="667260DD"/>
    <w:rsid w:val="6BBC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1292</Words>
  <Characters>7366</Characters>
  <Lines>61</Lines>
  <Paragraphs>17</Paragraphs>
  <TotalTime>2</TotalTime>
  <ScaleCrop>false</ScaleCrop>
  <LinksUpToDate>false</LinksUpToDate>
  <CharactersWithSpaces>8641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2023-05-12T03:27:00Z</dcterms:created>
  <dc:creator>Administrator</dc:creator>
  <cp:lastModifiedBy>墨墨</cp:lastModifiedBy>
  <dcterms:modified xsi:type="dcterms:W3CDTF">2023-08-23T09:11:25Z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83B7D62172D64190B13AA5AB9C94004C_11</vt:lpwstr>
  </property>
</Properties>
</file>